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9507" w14:textId="6BCA2101" w:rsidR="00724EAC" w:rsidRPr="00111B78" w:rsidRDefault="00111B78" w:rsidP="00111B78">
      <w:pPr>
        <w:jc w:val="center"/>
        <w:rPr>
          <w:rFonts w:ascii="Times New Roman" w:hAnsi="Times New Roman" w:cs="Times New Roman"/>
          <w:sz w:val="24"/>
          <w:szCs w:val="24"/>
        </w:rPr>
      </w:pPr>
      <w:r w:rsidRPr="00111B78">
        <w:rPr>
          <w:rFonts w:ascii="Times New Roman" w:hAnsi="Times New Roman" w:cs="Times New Roman"/>
          <w:sz w:val="24"/>
          <w:szCs w:val="24"/>
        </w:rPr>
        <w:t xml:space="preserve">Genesis Chapter 16 </w:t>
      </w:r>
      <w:r w:rsidRPr="00111B78">
        <w:rPr>
          <w:rFonts w:ascii="Times New Roman" w:hAnsi="Times New Roman" w:cs="Times New Roman"/>
          <w:sz w:val="24"/>
          <w:szCs w:val="24"/>
        </w:rPr>
        <w:tab/>
        <w:t>The Test of Waiting</w:t>
      </w:r>
    </w:p>
    <w:p w14:paraId="3172FB3C" w14:textId="45232572" w:rsidR="00111B78" w:rsidRDefault="00111B7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God made promise to Ab</w:t>
      </w:r>
      <w:r w:rsidR="008B1DB6">
        <w:rPr>
          <w:rFonts w:ascii="Times New Roman" w:hAnsi="Times New Roman" w:cs="Times New Roman"/>
          <w:sz w:val="24"/>
          <w:szCs w:val="24"/>
        </w:rPr>
        <w:t>r</w:t>
      </w:r>
      <w:r>
        <w:rPr>
          <w:rFonts w:ascii="Times New Roman" w:hAnsi="Times New Roman" w:cs="Times New Roman"/>
          <w:sz w:val="24"/>
          <w:szCs w:val="24"/>
        </w:rPr>
        <w:t xml:space="preserve">aham first by implication. </w:t>
      </w:r>
    </w:p>
    <w:p w14:paraId="765F6982" w14:textId="0AAA1F48" w:rsidR="00111B78" w:rsidRDefault="00111B78">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12:2,3</w:t>
      </w:r>
      <w:r>
        <w:rPr>
          <w:rFonts w:ascii="Times New Roman" w:hAnsi="Times New Roman" w:cs="Times New Roman"/>
          <w:sz w:val="24"/>
          <w:szCs w:val="24"/>
        </w:rPr>
        <w:tab/>
      </w:r>
      <w:r>
        <w:rPr>
          <w:rFonts w:ascii="Times New Roman" w:hAnsi="Times New Roman" w:cs="Times New Roman"/>
          <w:sz w:val="24"/>
          <w:szCs w:val="24"/>
        </w:rPr>
        <w:tab/>
        <w:t>General; gets more specific as time goes on</w:t>
      </w:r>
    </w:p>
    <w:p w14:paraId="53D1473A" w14:textId="25FE3923" w:rsidR="00E10A31" w:rsidRDefault="00111B78" w:rsidP="00240952">
      <w:pPr>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E10A31">
        <w:rPr>
          <w:rFonts w:ascii="Times New Roman" w:hAnsi="Times New Roman" w:cs="Times New Roman"/>
          <w:sz w:val="24"/>
          <w:szCs w:val="24"/>
        </w:rPr>
        <w:t>21:12</w:t>
      </w:r>
      <w:r>
        <w:rPr>
          <w:rFonts w:ascii="Times New Roman" w:hAnsi="Times New Roman" w:cs="Times New Roman"/>
          <w:sz w:val="24"/>
          <w:szCs w:val="24"/>
        </w:rPr>
        <w:tab/>
      </w:r>
      <w:r>
        <w:rPr>
          <w:rFonts w:ascii="Times New Roman" w:hAnsi="Times New Roman" w:cs="Times New Roman"/>
          <w:sz w:val="24"/>
          <w:szCs w:val="24"/>
        </w:rPr>
        <w:tab/>
      </w:r>
      <w:r w:rsidR="00E10A31">
        <w:rPr>
          <w:rFonts w:ascii="Times New Roman" w:hAnsi="Times New Roman" w:cs="Times New Roman"/>
          <w:sz w:val="24"/>
          <w:szCs w:val="24"/>
        </w:rPr>
        <w:t>Clarification and narrowing of the promise</w:t>
      </w:r>
      <w:r>
        <w:rPr>
          <w:rFonts w:ascii="Times New Roman" w:hAnsi="Times New Roman" w:cs="Times New Roman"/>
          <w:sz w:val="24"/>
          <w:szCs w:val="24"/>
        </w:rPr>
        <w:t xml:space="preserve"> – to </w:t>
      </w:r>
      <w:r w:rsidR="00BD5373">
        <w:rPr>
          <w:rFonts w:ascii="Times New Roman" w:hAnsi="Times New Roman" w:cs="Times New Roman"/>
          <w:sz w:val="24"/>
          <w:szCs w:val="24"/>
        </w:rPr>
        <w:t>a specific</w:t>
      </w:r>
      <w:r>
        <w:rPr>
          <w:rFonts w:ascii="Times New Roman" w:hAnsi="Times New Roman" w:cs="Times New Roman"/>
          <w:sz w:val="24"/>
          <w:szCs w:val="24"/>
        </w:rPr>
        <w:t xml:space="preserve"> </w:t>
      </w:r>
      <w:r w:rsidRPr="00240952">
        <w:rPr>
          <w:rFonts w:ascii="Times New Roman" w:hAnsi="Times New Roman" w:cs="Times New Roman"/>
          <w:i/>
          <w:iCs/>
          <w:sz w:val="24"/>
          <w:szCs w:val="24"/>
          <w:u w:val="single"/>
        </w:rPr>
        <w:t>seed</w:t>
      </w:r>
      <w:r>
        <w:rPr>
          <w:rFonts w:ascii="Times New Roman" w:hAnsi="Times New Roman" w:cs="Times New Roman"/>
          <w:sz w:val="24"/>
          <w:szCs w:val="24"/>
        </w:rPr>
        <w:t xml:space="preserve"> </w:t>
      </w:r>
    </w:p>
    <w:p w14:paraId="086D38C5" w14:textId="77777777" w:rsidR="00E10A31" w:rsidRDefault="00111B78" w:rsidP="00240952">
      <w:pPr>
        <w:ind w:left="2160" w:firstLine="720"/>
        <w:rPr>
          <w:rFonts w:ascii="Times New Roman" w:hAnsi="Times New Roman" w:cs="Times New Roman"/>
          <w:sz w:val="24"/>
          <w:szCs w:val="24"/>
        </w:rPr>
      </w:pPr>
      <w:r>
        <w:rPr>
          <w:rFonts w:ascii="Times New Roman" w:hAnsi="Times New Roman" w:cs="Times New Roman"/>
          <w:sz w:val="24"/>
          <w:szCs w:val="24"/>
        </w:rPr>
        <w:t>(</w:t>
      </w:r>
      <w:r w:rsidR="00240952">
        <w:rPr>
          <w:rFonts w:ascii="Times New Roman" w:hAnsi="Times New Roman" w:cs="Times New Roman"/>
          <w:sz w:val="24"/>
          <w:szCs w:val="24"/>
        </w:rPr>
        <w:t>descendent</w:t>
      </w:r>
      <w:r>
        <w:rPr>
          <w:rFonts w:ascii="Times New Roman" w:hAnsi="Times New Roman" w:cs="Times New Roman"/>
          <w:sz w:val="24"/>
          <w:szCs w:val="24"/>
        </w:rPr>
        <w:t>)</w:t>
      </w:r>
      <w:r w:rsidR="00240952">
        <w:rPr>
          <w:rFonts w:ascii="Times New Roman" w:hAnsi="Times New Roman" w:cs="Times New Roman"/>
          <w:sz w:val="24"/>
          <w:szCs w:val="24"/>
        </w:rPr>
        <w:t>; not plural, descendants</w:t>
      </w:r>
      <w:r w:rsidR="00C30DA6">
        <w:rPr>
          <w:rFonts w:ascii="Times New Roman" w:hAnsi="Times New Roman" w:cs="Times New Roman"/>
          <w:sz w:val="24"/>
          <w:szCs w:val="24"/>
        </w:rPr>
        <w:t>;</w:t>
      </w:r>
      <w:r w:rsidR="00E10A31">
        <w:rPr>
          <w:rFonts w:ascii="Times New Roman" w:hAnsi="Times New Roman" w:cs="Times New Roman"/>
          <w:sz w:val="24"/>
          <w:szCs w:val="24"/>
        </w:rPr>
        <w:t xml:space="preserve"> </w:t>
      </w:r>
      <w:r w:rsidR="00240952">
        <w:rPr>
          <w:rFonts w:ascii="Times New Roman" w:hAnsi="Times New Roman" w:cs="Times New Roman"/>
          <w:sz w:val="24"/>
          <w:szCs w:val="24"/>
        </w:rPr>
        <w:t>– compare Galatians 3:16</w:t>
      </w:r>
      <w:r w:rsidR="00E10A31">
        <w:rPr>
          <w:rFonts w:ascii="Times New Roman" w:hAnsi="Times New Roman" w:cs="Times New Roman"/>
          <w:sz w:val="24"/>
          <w:szCs w:val="24"/>
        </w:rPr>
        <w:t xml:space="preserve">. </w:t>
      </w:r>
    </w:p>
    <w:p w14:paraId="0AD5DFD3" w14:textId="39A19F68" w:rsidR="00111B78" w:rsidRDefault="00E10A31" w:rsidP="00240952">
      <w:pPr>
        <w:ind w:left="2160" w:firstLine="720"/>
        <w:rPr>
          <w:rFonts w:ascii="Times New Roman" w:hAnsi="Times New Roman" w:cs="Times New Roman"/>
          <w:sz w:val="24"/>
          <w:szCs w:val="24"/>
        </w:rPr>
      </w:pPr>
      <w:r>
        <w:rPr>
          <w:rFonts w:ascii="Times New Roman" w:hAnsi="Times New Roman" w:cs="Times New Roman"/>
          <w:sz w:val="24"/>
          <w:szCs w:val="24"/>
        </w:rPr>
        <w:t>Ultimate fulfillment is singular, ultimately, Christ.</w:t>
      </w:r>
    </w:p>
    <w:p w14:paraId="40C4E5A3" w14:textId="77777777" w:rsidR="004004A9" w:rsidRDefault="004004A9" w:rsidP="004004A9">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Genesis 16 ten years have passed. Imagine waiting on child to be born and 10 </w:t>
      </w:r>
    </w:p>
    <w:p w14:paraId="30F2F992" w14:textId="2FE190F3" w:rsidR="004004A9" w:rsidRDefault="004004A9" w:rsidP="004004A9">
      <w:pPr>
        <w:ind w:left="720" w:firstLine="720"/>
        <w:rPr>
          <w:rFonts w:ascii="Times New Roman" w:hAnsi="Times New Roman" w:cs="Times New Roman"/>
          <w:sz w:val="24"/>
          <w:szCs w:val="24"/>
        </w:rPr>
      </w:pPr>
      <w:r>
        <w:rPr>
          <w:rFonts w:ascii="Times New Roman" w:hAnsi="Times New Roman" w:cs="Times New Roman"/>
          <w:sz w:val="24"/>
          <w:szCs w:val="24"/>
        </w:rPr>
        <w:t>years pass!  Impatience sets in. Abraham at this time is 85 and Sarah, 75.</w:t>
      </w:r>
    </w:p>
    <w:p w14:paraId="47EFF401" w14:textId="77777777" w:rsidR="00CA290C" w:rsidRDefault="004004A9" w:rsidP="004004A9">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CA290C">
        <w:rPr>
          <w:rFonts w:ascii="Times New Roman" w:hAnsi="Times New Roman" w:cs="Times New Roman"/>
          <w:sz w:val="24"/>
          <w:szCs w:val="24"/>
        </w:rPr>
        <w:t xml:space="preserve">Note the anxiety and possibly fear 15:2,3;8. Expressions of uncertainty and doubt. </w:t>
      </w:r>
    </w:p>
    <w:p w14:paraId="59B8A8BE" w14:textId="5F1F1EDD" w:rsidR="004004A9" w:rsidRDefault="00CA290C" w:rsidP="00CA290C">
      <w:pPr>
        <w:ind w:left="720" w:firstLine="720"/>
        <w:rPr>
          <w:rFonts w:ascii="Times New Roman" w:hAnsi="Times New Roman" w:cs="Times New Roman"/>
          <w:sz w:val="24"/>
          <w:szCs w:val="24"/>
        </w:rPr>
      </w:pPr>
      <w:r>
        <w:rPr>
          <w:rFonts w:ascii="Times New Roman" w:hAnsi="Times New Roman" w:cs="Times New Roman"/>
          <w:sz w:val="24"/>
          <w:szCs w:val="24"/>
        </w:rPr>
        <w:t>Note God’s answer :</w:t>
      </w:r>
    </w:p>
    <w:p w14:paraId="28790C5B" w14:textId="5C5A2E10" w:rsidR="00CA290C" w:rsidRPr="00CA290C" w:rsidRDefault="00CA290C" w:rsidP="00CA290C">
      <w:pPr>
        <w:ind w:left="1440"/>
        <w:rPr>
          <w:rFonts w:ascii="Times New Roman" w:hAnsi="Times New Roman" w:cs="Times New Roman"/>
          <w:i/>
          <w:iCs/>
          <w:sz w:val="24"/>
          <w:szCs w:val="24"/>
          <w:lang w:val="x-none"/>
        </w:rPr>
      </w:pPr>
      <w:r w:rsidRPr="00CA290C">
        <w:rPr>
          <w:rFonts w:ascii="Times New Roman" w:hAnsi="Times New Roman" w:cs="Times New Roman"/>
          <w:i/>
          <w:iCs/>
          <w:sz w:val="24"/>
          <w:szCs w:val="24"/>
          <w:lang w:val="x-none"/>
        </w:rPr>
        <w:t xml:space="preserve">And, behold, the word of the LORD came unto him, saying, This shall not be thine heir; but </w:t>
      </w:r>
      <w:r w:rsidRPr="00CA290C">
        <w:rPr>
          <w:rFonts w:ascii="Times New Roman" w:hAnsi="Times New Roman" w:cs="Times New Roman"/>
          <w:i/>
          <w:iCs/>
          <w:sz w:val="24"/>
          <w:szCs w:val="24"/>
          <w:u w:val="single"/>
          <w:lang w:val="x-none"/>
        </w:rPr>
        <w:t>he that shall come forth out of thine own bowels</w:t>
      </w:r>
      <w:r w:rsidRPr="00CA290C">
        <w:rPr>
          <w:rFonts w:ascii="Times New Roman" w:hAnsi="Times New Roman" w:cs="Times New Roman"/>
          <w:i/>
          <w:iCs/>
          <w:sz w:val="24"/>
          <w:szCs w:val="24"/>
          <w:lang w:val="x-none"/>
        </w:rPr>
        <w:t xml:space="preserve"> shall be thine heir. (Gen</w:t>
      </w:r>
      <w:r>
        <w:rPr>
          <w:rFonts w:ascii="Times New Roman" w:hAnsi="Times New Roman" w:cs="Times New Roman"/>
          <w:i/>
          <w:iCs/>
          <w:sz w:val="24"/>
          <w:szCs w:val="24"/>
        </w:rPr>
        <w:t>esis</w:t>
      </w:r>
      <w:r w:rsidRPr="00CA290C">
        <w:rPr>
          <w:rFonts w:ascii="Times New Roman" w:hAnsi="Times New Roman" w:cs="Times New Roman"/>
          <w:i/>
          <w:iCs/>
          <w:sz w:val="24"/>
          <w:szCs w:val="24"/>
          <w:lang w:val="x-none"/>
        </w:rPr>
        <w:t xml:space="preserve"> 15:4)</w:t>
      </w:r>
    </w:p>
    <w:p w14:paraId="75B2E3B7" w14:textId="54123738" w:rsidR="00CA290C" w:rsidRPr="00CA290C" w:rsidRDefault="00CA290C" w:rsidP="00CA290C">
      <w:pPr>
        <w:ind w:left="720" w:firstLine="720"/>
        <w:rPr>
          <w:rFonts w:ascii="Times New Roman" w:hAnsi="Times New Roman" w:cs="Times New Roman"/>
          <w:i/>
          <w:iCs/>
          <w:sz w:val="24"/>
          <w:szCs w:val="24"/>
          <w:lang w:val="x-none"/>
        </w:rPr>
      </w:pPr>
      <w:r w:rsidRPr="00CA290C">
        <w:rPr>
          <w:rFonts w:ascii="Times New Roman" w:hAnsi="Times New Roman" w:cs="Times New Roman"/>
          <w:i/>
          <w:iCs/>
          <w:sz w:val="24"/>
          <w:szCs w:val="24"/>
          <w:lang w:val="x-none"/>
        </w:rPr>
        <w:t xml:space="preserve">And he said unto Abram, Know </w:t>
      </w:r>
      <w:r w:rsidRPr="00CA290C">
        <w:rPr>
          <w:rFonts w:ascii="Times New Roman" w:hAnsi="Times New Roman" w:cs="Times New Roman"/>
          <w:i/>
          <w:iCs/>
          <w:sz w:val="24"/>
          <w:szCs w:val="24"/>
          <w:u w:val="single"/>
          <w:lang w:val="x-none"/>
        </w:rPr>
        <w:t xml:space="preserve">of a surety </w:t>
      </w:r>
      <w:r w:rsidRPr="00CA290C">
        <w:rPr>
          <w:rFonts w:ascii="Times New Roman" w:hAnsi="Times New Roman" w:cs="Times New Roman"/>
          <w:i/>
          <w:iCs/>
          <w:sz w:val="24"/>
          <w:szCs w:val="24"/>
          <w:lang w:val="x-none"/>
        </w:rPr>
        <w:t>that thy seed</w:t>
      </w:r>
      <w:r>
        <w:rPr>
          <w:rFonts w:ascii="Times New Roman" w:hAnsi="Times New Roman" w:cs="Times New Roman"/>
          <w:i/>
          <w:iCs/>
          <w:sz w:val="24"/>
          <w:szCs w:val="24"/>
        </w:rPr>
        <w:t>…</w:t>
      </w:r>
      <w:r w:rsidRPr="00CA290C">
        <w:rPr>
          <w:rFonts w:ascii="Times New Roman" w:hAnsi="Times New Roman" w:cs="Times New Roman"/>
          <w:i/>
          <w:iCs/>
          <w:sz w:val="24"/>
          <w:szCs w:val="24"/>
          <w:lang w:val="x-none"/>
        </w:rPr>
        <w:t xml:space="preserve"> (Gen</w:t>
      </w:r>
      <w:r>
        <w:rPr>
          <w:rFonts w:ascii="Times New Roman" w:hAnsi="Times New Roman" w:cs="Times New Roman"/>
          <w:i/>
          <w:iCs/>
          <w:sz w:val="24"/>
          <w:szCs w:val="24"/>
        </w:rPr>
        <w:t>esis</w:t>
      </w:r>
      <w:r w:rsidRPr="00CA290C">
        <w:rPr>
          <w:rFonts w:ascii="Times New Roman" w:hAnsi="Times New Roman" w:cs="Times New Roman"/>
          <w:i/>
          <w:iCs/>
          <w:sz w:val="24"/>
          <w:szCs w:val="24"/>
          <w:lang w:val="x-none"/>
        </w:rPr>
        <w:t xml:space="preserve"> 15:13)</w:t>
      </w:r>
    </w:p>
    <w:p w14:paraId="0A585C13" w14:textId="2D011B97" w:rsidR="00CA290C" w:rsidRDefault="00EF38A5" w:rsidP="00EF38A5">
      <w:pPr>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Test at this Point was to Believe God. To believe God in spite of all circumstances and appearances. Such is the stuff that all of Abraham’s life is made of. Think of this principle in relation to Romans 8:28</w:t>
      </w:r>
    </w:p>
    <w:p w14:paraId="4D88AE25" w14:textId="09F73195" w:rsidR="00584CD0" w:rsidRDefault="00584CD0" w:rsidP="00EF38A5">
      <w:pPr>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God could have caused Sarah to get pregnant the moment the first promise was made! But He didn’t!</w:t>
      </w:r>
    </w:p>
    <w:p w14:paraId="0B7D6C3C" w14:textId="6AFE8D81" w:rsidR="00584CD0" w:rsidRDefault="00584CD0" w:rsidP="00EF38A5">
      <w:pPr>
        <w:ind w:left="720" w:hanging="720"/>
        <w:rPr>
          <w:rFonts w:ascii="Times New Roman" w:hAnsi="Times New Roman" w:cs="Times New Roman"/>
          <w:sz w:val="24"/>
          <w:szCs w:val="24"/>
        </w:rPr>
      </w:pPr>
      <w:r>
        <w:rPr>
          <w:rFonts w:ascii="Times New Roman" w:hAnsi="Times New Roman" w:cs="Times New Roman"/>
          <w:sz w:val="24"/>
          <w:szCs w:val="24"/>
        </w:rPr>
        <w:tab/>
        <w:t xml:space="preserve">16:1 </w:t>
      </w:r>
      <w:r w:rsidR="007A47EF">
        <w:rPr>
          <w:rFonts w:ascii="Times New Roman" w:hAnsi="Times New Roman" w:cs="Times New Roman"/>
          <w:sz w:val="24"/>
          <w:szCs w:val="24"/>
        </w:rPr>
        <w:t>compare 15:2</w:t>
      </w:r>
      <w:r w:rsidR="007A47EF">
        <w:rPr>
          <w:rFonts w:ascii="Times New Roman" w:hAnsi="Times New Roman" w:cs="Times New Roman"/>
          <w:sz w:val="24"/>
          <w:szCs w:val="24"/>
        </w:rPr>
        <w:tab/>
        <w:t xml:space="preserve">Should Abram settle for an adopted seed? God replies clearly “No!”. </w:t>
      </w:r>
      <w:r w:rsidR="000277A7">
        <w:rPr>
          <w:rFonts w:ascii="Times New Roman" w:hAnsi="Times New Roman" w:cs="Times New Roman"/>
          <w:sz w:val="24"/>
          <w:szCs w:val="24"/>
        </w:rPr>
        <w:t xml:space="preserve">But remember – Sarai at this point </w:t>
      </w:r>
      <w:r w:rsidR="008D6248">
        <w:rPr>
          <w:rFonts w:ascii="Times New Roman" w:hAnsi="Times New Roman" w:cs="Times New Roman"/>
          <w:sz w:val="24"/>
          <w:szCs w:val="24"/>
        </w:rPr>
        <w:t xml:space="preserve">is not designated to be the mother. Abram in chapter 16 wasn’t sure as of yet that Sarai would be the mother. See 17:15-17. 23 years </w:t>
      </w:r>
      <w:r w:rsidR="0027387E">
        <w:rPr>
          <w:rFonts w:ascii="Times New Roman" w:hAnsi="Times New Roman" w:cs="Times New Roman"/>
          <w:sz w:val="24"/>
          <w:szCs w:val="24"/>
        </w:rPr>
        <w:t xml:space="preserve">elapse </w:t>
      </w:r>
      <w:r w:rsidR="008D6248">
        <w:rPr>
          <w:rFonts w:ascii="Times New Roman" w:hAnsi="Times New Roman" w:cs="Times New Roman"/>
          <w:sz w:val="24"/>
          <w:szCs w:val="24"/>
        </w:rPr>
        <w:t>before Sarai (Sarah) is designated as the mother.</w:t>
      </w:r>
    </w:p>
    <w:p w14:paraId="6270E158" w14:textId="10A205E8" w:rsidR="0027387E" w:rsidRDefault="0027387E" w:rsidP="00EF38A5">
      <w:pPr>
        <w:ind w:left="720" w:hanging="720"/>
        <w:rPr>
          <w:rFonts w:ascii="Times New Roman" w:hAnsi="Times New Roman" w:cs="Times New Roman"/>
          <w:sz w:val="24"/>
          <w:szCs w:val="24"/>
        </w:rPr>
      </w:pPr>
      <w:r>
        <w:rPr>
          <w:rFonts w:ascii="Times New Roman" w:hAnsi="Times New Roman" w:cs="Times New Roman"/>
          <w:sz w:val="24"/>
          <w:szCs w:val="24"/>
        </w:rPr>
        <w:tab/>
        <w:t>Notice the length of time that had passed and the progressive revelation. Genesis 12:7 was not a detailed blueprint. But Abraham and Sarah were going to learn that it wouldn’t be an “heir” of the household, nor a child through Hagar, but a physical descendant of both Abraham and Sarah.</w:t>
      </w:r>
    </w:p>
    <w:p w14:paraId="5A376911" w14:textId="5E3DAFD9" w:rsidR="002C6968" w:rsidRDefault="002C6968" w:rsidP="00EF38A5">
      <w:pPr>
        <w:ind w:left="720" w:hanging="720"/>
        <w:rPr>
          <w:rFonts w:ascii="Times New Roman" w:hAnsi="Times New Roman" w:cs="Times New Roman"/>
          <w:sz w:val="24"/>
          <w:szCs w:val="24"/>
        </w:rPr>
      </w:pPr>
      <w:r>
        <w:rPr>
          <w:rFonts w:ascii="Times New Roman" w:hAnsi="Times New Roman" w:cs="Times New Roman"/>
          <w:sz w:val="24"/>
          <w:szCs w:val="24"/>
        </w:rPr>
        <w:t>This raises the question of why the Lord didn’t tell them and explain it all ahead of time?</w:t>
      </w:r>
    </w:p>
    <w:p w14:paraId="51BE1391" w14:textId="7F56F2EE" w:rsidR="002C6968" w:rsidRDefault="002C6968" w:rsidP="00EF38A5">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E4AB7">
        <w:rPr>
          <w:rFonts w:ascii="Times New Roman" w:hAnsi="Times New Roman" w:cs="Times New Roman"/>
          <w:sz w:val="24"/>
          <w:szCs w:val="24"/>
        </w:rPr>
        <w:t xml:space="preserve">God desires faith (trust) to grow and develop. For this it takes </w:t>
      </w:r>
      <w:r w:rsidR="001B682C">
        <w:rPr>
          <w:rFonts w:ascii="Times New Roman" w:hAnsi="Times New Roman" w:cs="Times New Roman"/>
          <w:sz w:val="24"/>
          <w:szCs w:val="24"/>
        </w:rPr>
        <w:t>pressure and tension and time. God doesn’t typically explain before time. Retrospect provides more light than prospect. See again Romans 8:28</w:t>
      </w:r>
    </w:p>
    <w:p w14:paraId="6C632D81" w14:textId="0C1C0D5E" w:rsidR="001B682C" w:rsidRDefault="001B682C" w:rsidP="00EF38A5">
      <w:pPr>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Implications of truth are learned slowly. Note the slow process (from our human perspective) the Lord brought Abraham and Sarah through. 23 years! </w:t>
      </w:r>
      <w:r w:rsidR="005142C3">
        <w:rPr>
          <w:rFonts w:ascii="Times New Roman" w:hAnsi="Times New Roman" w:cs="Times New Roman"/>
          <w:sz w:val="24"/>
          <w:szCs w:val="24"/>
        </w:rPr>
        <w:t>Understanding</w:t>
      </w:r>
      <w:r>
        <w:rPr>
          <w:rFonts w:ascii="Times New Roman" w:hAnsi="Times New Roman" w:cs="Times New Roman"/>
          <w:sz w:val="24"/>
          <w:szCs w:val="24"/>
        </w:rPr>
        <w:t xml:space="preserve"> God’s modus operandi comes slowly through time.</w:t>
      </w:r>
    </w:p>
    <w:p w14:paraId="7F826CAA" w14:textId="7A585C84" w:rsidR="001B682C" w:rsidRDefault="001B682C" w:rsidP="00EF38A5">
      <w:pPr>
        <w:ind w:left="720" w:hanging="720"/>
        <w:rPr>
          <w:rFonts w:ascii="Times New Roman" w:hAnsi="Times New Roman" w:cs="Times New Roman"/>
          <w:sz w:val="24"/>
          <w:szCs w:val="24"/>
        </w:rPr>
      </w:pPr>
      <w:r>
        <w:rPr>
          <w:rFonts w:ascii="Times New Roman" w:hAnsi="Times New Roman" w:cs="Times New Roman"/>
          <w:sz w:val="24"/>
          <w:szCs w:val="24"/>
        </w:rPr>
        <w:tab/>
        <w:t>Learning spiritual truth requires more learning, more, more and more</w:t>
      </w:r>
      <w:r w:rsidR="005142C3">
        <w:rPr>
          <w:rFonts w:ascii="Times New Roman" w:hAnsi="Times New Roman" w:cs="Times New Roman"/>
          <w:sz w:val="24"/>
          <w:szCs w:val="24"/>
        </w:rPr>
        <w:t xml:space="preserve">. Time is essential. It requires dedication and the study of God’s Word. </w:t>
      </w:r>
    </w:p>
    <w:p w14:paraId="42FD7405" w14:textId="22FFD03D" w:rsidR="005142C3" w:rsidRDefault="005142C3" w:rsidP="00EF38A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Lord wants us to learn well more than He wants us to learn quickly. </w:t>
      </w:r>
      <w:r w:rsidR="002D25F8">
        <w:rPr>
          <w:rFonts w:ascii="Times New Roman" w:hAnsi="Times New Roman" w:cs="Times New Roman"/>
          <w:sz w:val="24"/>
          <w:szCs w:val="24"/>
        </w:rPr>
        <w:t xml:space="preserve">Had it been His purpose </w:t>
      </w:r>
      <w:r>
        <w:rPr>
          <w:rFonts w:ascii="Times New Roman" w:hAnsi="Times New Roman" w:cs="Times New Roman"/>
          <w:sz w:val="24"/>
          <w:szCs w:val="24"/>
        </w:rPr>
        <w:t xml:space="preserve">He could have </w:t>
      </w:r>
      <w:r w:rsidR="002D25F8">
        <w:rPr>
          <w:rFonts w:ascii="Times New Roman" w:hAnsi="Times New Roman" w:cs="Times New Roman"/>
          <w:sz w:val="24"/>
          <w:szCs w:val="24"/>
        </w:rPr>
        <w:t>explained it all to</w:t>
      </w:r>
      <w:r>
        <w:rPr>
          <w:rFonts w:ascii="Times New Roman" w:hAnsi="Times New Roman" w:cs="Times New Roman"/>
          <w:sz w:val="24"/>
          <w:szCs w:val="24"/>
        </w:rPr>
        <w:t xml:space="preserve"> Abraham and Sarah in 5 minutes or less. </w:t>
      </w:r>
    </w:p>
    <w:p w14:paraId="059D7EB6" w14:textId="03C7E6AE" w:rsidR="000418D2" w:rsidRDefault="000418D2" w:rsidP="00EF38A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Before Abraham’s correct understanding came Abraham’s misunderstanding. This is part of the learning process. Breaking down and building again.</w:t>
      </w:r>
      <w:r w:rsidR="007374CA">
        <w:rPr>
          <w:rFonts w:ascii="Times New Roman" w:hAnsi="Times New Roman" w:cs="Times New Roman"/>
          <w:sz w:val="24"/>
          <w:szCs w:val="24"/>
        </w:rPr>
        <w:t xml:space="preserve"> It’s not unusual that just when you think you’ve “got it” something else comes along and drives you to your knees and to the Word.</w:t>
      </w:r>
    </w:p>
    <w:p w14:paraId="5E744BDA" w14:textId="5075E919" w:rsidR="007374CA" w:rsidRDefault="007374CA" w:rsidP="00EF38A5">
      <w:pPr>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Time is required to come to correct understanding</w:t>
      </w:r>
    </w:p>
    <w:p w14:paraId="4E754EE6" w14:textId="6A8A9940" w:rsidR="00775B3A" w:rsidRDefault="00775B3A" w:rsidP="00EF38A5">
      <w:pPr>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Trust is developed through it all</w:t>
      </w:r>
    </w:p>
    <w:p w14:paraId="6BA42568" w14:textId="2E0469F9" w:rsidR="00775B3A" w:rsidRDefault="00775B3A" w:rsidP="00EF38A5">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Abram made lots of mistakes and yet these are powerful means of learning truth. One can often be led to say, “I’ll never do that again.”</w:t>
      </w:r>
      <w:r w:rsidR="00C12BFD">
        <w:rPr>
          <w:rFonts w:ascii="Times New Roman" w:hAnsi="Times New Roman" w:cs="Times New Roman"/>
          <w:sz w:val="24"/>
          <w:szCs w:val="24"/>
        </w:rPr>
        <w:t xml:space="preserve"> (for the hundredth time)</w:t>
      </w:r>
    </w:p>
    <w:p w14:paraId="4FE72A64" w14:textId="5E063A71" w:rsidR="00145568" w:rsidRPr="00145568" w:rsidRDefault="00145568" w:rsidP="00EF38A5">
      <w:pPr>
        <w:ind w:left="720" w:hanging="720"/>
        <w:rPr>
          <w:rFonts w:ascii="Times New Roman" w:hAnsi="Times New Roman" w:cs="Times New Roman"/>
          <w:b/>
          <w:bCs/>
          <w:sz w:val="24"/>
          <w:szCs w:val="24"/>
        </w:rPr>
      </w:pPr>
      <w:r w:rsidRPr="00145568">
        <w:rPr>
          <w:rFonts w:ascii="Times New Roman" w:hAnsi="Times New Roman" w:cs="Times New Roman"/>
          <w:b/>
          <w:bCs/>
          <w:sz w:val="24"/>
          <w:szCs w:val="24"/>
        </w:rPr>
        <w:t>Chapter 16</w:t>
      </w:r>
      <w:r w:rsidRPr="00145568">
        <w:rPr>
          <w:rFonts w:ascii="Times New Roman" w:hAnsi="Times New Roman" w:cs="Times New Roman"/>
          <w:b/>
          <w:bCs/>
          <w:sz w:val="24"/>
          <w:szCs w:val="24"/>
        </w:rPr>
        <w:tab/>
        <w:t xml:space="preserve">It’s not so much a question about </w:t>
      </w:r>
      <w:r w:rsidRPr="009F39AE">
        <w:rPr>
          <w:rFonts w:ascii="Times New Roman" w:hAnsi="Times New Roman" w:cs="Times New Roman"/>
          <w:b/>
          <w:bCs/>
          <w:sz w:val="24"/>
          <w:szCs w:val="24"/>
          <w:u w:val="single"/>
        </w:rPr>
        <w:t>what</w:t>
      </w:r>
      <w:r w:rsidRPr="00145568">
        <w:rPr>
          <w:rFonts w:ascii="Times New Roman" w:hAnsi="Times New Roman" w:cs="Times New Roman"/>
          <w:b/>
          <w:bCs/>
          <w:sz w:val="24"/>
          <w:szCs w:val="24"/>
        </w:rPr>
        <w:t xml:space="preserve"> the will of God is – it’s the </w:t>
      </w:r>
      <w:r w:rsidRPr="00145568">
        <w:rPr>
          <w:rFonts w:ascii="Times New Roman" w:hAnsi="Times New Roman" w:cs="Times New Roman"/>
          <w:b/>
          <w:bCs/>
          <w:sz w:val="24"/>
          <w:szCs w:val="24"/>
          <w:u w:val="single"/>
        </w:rPr>
        <w:t>when</w:t>
      </w:r>
      <w:r w:rsidRPr="00145568">
        <w:rPr>
          <w:rFonts w:ascii="Times New Roman" w:hAnsi="Times New Roman" w:cs="Times New Roman"/>
          <w:b/>
          <w:bCs/>
          <w:sz w:val="24"/>
          <w:szCs w:val="24"/>
        </w:rPr>
        <w:t xml:space="preserve">? and the </w:t>
      </w:r>
      <w:r w:rsidRPr="00145568">
        <w:rPr>
          <w:rFonts w:ascii="Times New Roman" w:hAnsi="Times New Roman" w:cs="Times New Roman"/>
          <w:b/>
          <w:bCs/>
          <w:sz w:val="24"/>
          <w:szCs w:val="24"/>
          <w:u w:val="single"/>
        </w:rPr>
        <w:t>how</w:t>
      </w:r>
      <w:r w:rsidRPr="00145568">
        <w:rPr>
          <w:rFonts w:ascii="Times New Roman" w:hAnsi="Times New Roman" w:cs="Times New Roman"/>
          <w:b/>
          <w:bCs/>
          <w:sz w:val="24"/>
          <w:szCs w:val="24"/>
        </w:rPr>
        <w:t>?</w:t>
      </w:r>
    </w:p>
    <w:p w14:paraId="1759D578" w14:textId="2B4507A7" w:rsidR="00145568" w:rsidRDefault="00145568" w:rsidP="00EF38A5">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This is perhaps one of the hardest test we face – the test of waiting.</w:t>
      </w:r>
      <w:r w:rsidR="0049179E">
        <w:rPr>
          <w:rFonts w:ascii="Times New Roman" w:hAnsi="Times New Roman" w:cs="Times New Roman"/>
          <w:sz w:val="24"/>
          <w:szCs w:val="24"/>
        </w:rPr>
        <w:t xml:space="preserve"> </w:t>
      </w:r>
      <w:r w:rsidR="009127B5">
        <w:rPr>
          <w:rFonts w:ascii="Times New Roman" w:hAnsi="Times New Roman" w:cs="Times New Roman"/>
          <w:sz w:val="24"/>
          <w:szCs w:val="24"/>
        </w:rPr>
        <w:t>Several</w:t>
      </w:r>
      <w:r w:rsidR="0049179E">
        <w:rPr>
          <w:rFonts w:ascii="Times New Roman" w:hAnsi="Times New Roman" w:cs="Times New Roman"/>
          <w:sz w:val="24"/>
          <w:szCs w:val="24"/>
        </w:rPr>
        <w:t xml:space="preserve"> potential problems that can develop:</w:t>
      </w:r>
    </w:p>
    <w:p w14:paraId="40E8A50D" w14:textId="461EAC6C" w:rsidR="0049179E" w:rsidRDefault="0049179E" w:rsidP="00EF38A5">
      <w:pPr>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Impatience</w:t>
      </w:r>
    </w:p>
    <w:p w14:paraId="4C534C71" w14:textId="07EE4742" w:rsidR="0049179E" w:rsidRDefault="0049179E" w:rsidP="00EF38A5">
      <w:pPr>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Confusion</w:t>
      </w:r>
    </w:p>
    <w:p w14:paraId="093D6D56" w14:textId="2D0FDC6B" w:rsidR="009127B5" w:rsidRDefault="009127B5" w:rsidP="00EF38A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What did I do to cause this? Any unconfessed sin?</w:t>
      </w:r>
    </w:p>
    <w:p w14:paraId="777CA005" w14:textId="41840498" w:rsidR="009127B5" w:rsidRDefault="009127B5" w:rsidP="00EF38A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What part should I play to get this done?</w:t>
      </w:r>
    </w:p>
    <w:p w14:paraId="251A0B45" w14:textId="3268D3A7" w:rsidR="009127B5" w:rsidRDefault="009127B5" w:rsidP="00EF38A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Is there something I should do that I haven’t done?</w:t>
      </w:r>
    </w:p>
    <w:p w14:paraId="216D439A" w14:textId="77777777" w:rsidR="00F26B2E" w:rsidRDefault="0002283D" w:rsidP="00EF38A5">
      <w:pPr>
        <w:ind w:left="720" w:hanging="720"/>
        <w:rPr>
          <w:rFonts w:ascii="Times New Roman" w:hAnsi="Times New Roman" w:cs="Times New Roman"/>
          <w:sz w:val="24"/>
          <w:szCs w:val="24"/>
        </w:rPr>
      </w:pPr>
      <w:r>
        <w:rPr>
          <w:rFonts w:ascii="Times New Roman" w:hAnsi="Times New Roman" w:cs="Times New Roman"/>
          <w:sz w:val="24"/>
          <w:szCs w:val="24"/>
        </w:rPr>
        <w:t xml:space="preserve">Chapter 16 flows directly out of this type of “reasoning”. </w:t>
      </w:r>
      <w:r w:rsidR="009F39AE">
        <w:rPr>
          <w:rFonts w:ascii="Times New Roman" w:hAnsi="Times New Roman" w:cs="Times New Roman"/>
          <w:sz w:val="24"/>
          <w:szCs w:val="24"/>
        </w:rPr>
        <w:t xml:space="preserve">A slave girl, a legal loophole, </w:t>
      </w:r>
      <w:r w:rsidR="00F26B2E">
        <w:rPr>
          <w:rFonts w:ascii="Times New Roman" w:hAnsi="Times New Roman" w:cs="Times New Roman"/>
          <w:sz w:val="24"/>
          <w:szCs w:val="24"/>
        </w:rPr>
        <w:t>a carnal</w:t>
      </w:r>
    </w:p>
    <w:p w14:paraId="2E5CAD19" w14:textId="77777777" w:rsidR="00F26B2E" w:rsidRDefault="00F26B2E" w:rsidP="00EF38A5">
      <w:pPr>
        <w:ind w:left="720" w:hanging="720"/>
        <w:rPr>
          <w:rFonts w:ascii="Times New Roman" w:hAnsi="Times New Roman" w:cs="Times New Roman"/>
          <w:sz w:val="24"/>
          <w:szCs w:val="24"/>
        </w:rPr>
      </w:pPr>
      <w:r>
        <w:rPr>
          <w:rFonts w:ascii="Times New Roman" w:hAnsi="Times New Roman" w:cs="Times New Roman"/>
          <w:sz w:val="24"/>
          <w:szCs w:val="24"/>
        </w:rPr>
        <w:t xml:space="preserve"> resolve – result? An entanglement that 4,000 years and the United Nations haven’t (and won’t) </w:t>
      </w:r>
    </w:p>
    <w:p w14:paraId="6B198EFA" w14:textId="77777777" w:rsidR="00F26B2E" w:rsidRDefault="00F26B2E" w:rsidP="00EF38A5">
      <w:pPr>
        <w:ind w:left="720" w:hanging="720"/>
        <w:rPr>
          <w:rFonts w:ascii="Times New Roman" w:hAnsi="Times New Roman" w:cs="Times New Roman"/>
          <w:sz w:val="24"/>
          <w:szCs w:val="24"/>
        </w:rPr>
      </w:pPr>
      <w:r>
        <w:rPr>
          <w:rFonts w:ascii="Times New Roman" w:hAnsi="Times New Roman" w:cs="Times New Roman"/>
          <w:sz w:val="24"/>
          <w:szCs w:val="24"/>
        </w:rPr>
        <w:t xml:space="preserve">been able to straighten out to this day! </w:t>
      </w:r>
      <w:r w:rsidR="0002283D">
        <w:rPr>
          <w:rFonts w:ascii="Times New Roman" w:hAnsi="Times New Roman" w:cs="Times New Roman"/>
          <w:sz w:val="24"/>
          <w:szCs w:val="24"/>
        </w:rPr>
        <w:t xml:space="preserve">As Proverbs 3:5 warns, we are not to lean (rely) on our </w:t>
      </w:r>
    </w:p>
    <w:p w14:paraId="7104372C" w14:textId="4B0DCA60" w:rsidR="00E046F4" w:rsidRDefault="0002283D" w:rsidP="00EF38A5">
      <w:pPr>
        <w:ind w:left="720" w:hanging="720"/>
        <w:rPr>
          <w:rFonts w:ascii="Times New Roman" w:hAnsi="Times New Roman" w:cs="Times New Roman"/>
          <w:sz w:val="24"/>
          <w:szCs w:val="24"/>
        </w:rPr>
      </w:pPr>
      <w:r>
        <w:rPr>
          <w:rFonts w:ascii="Times New Roman" w:hAnsi="Times New Roman" w:cs="Times New Roman"/>
          <w:sz w:val="24"/>
          <w:szCs w:val="24"/>
        </w:rPr>
        <w:t>own understanding.</w:t>
      </w:r>
    </w:p>
    <w:p w14:paraId="1A4AF836" w14:textId="3A6D43D2" w:rsidR="00AB1B44" w:rsidRDefault="00AB1B44" w:rsidP="00EF38A5">
      <w:pPr>
        <w:ind w:left="720" w:hanging="720"/>
        <w:rPr>
          <w:rFonts w:ascii="Times New Roman" w:hAnsi="Times New Roman" w:cs="Times New Roman"/>
          <w:sz w:val="24"/>
          <w:szCs w:val="24"/>
        </w:rPr>
      </w:pPr>
      <w:r>
        <w:rPr>
          <w:rFonts w:ascii="Times New Roman" w:hAnsi="Times New Roman" w:cs="Times New Roman"/>
          <w:sz w:val="24"/>
          <w:szCs w:val="24"/>
        </w:rPr>
        <w:t>However observe the magnitude of God’s grace that flows from this situation.</w:t>
      </w:r>
    </w:p>
    <w:p w14:paraId="37692197" w14:textId="77777777" w:rsidR="00D06ED7" w:rsidRDefault="002D4C38" w:rsidP="00EF38A5">
      <w:pPr>
        <w:ind w:left="720" w:hanging="720"/>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rPr>
        <w:tab/>
        <w:t xml:space="preserve">Here is the first mention in Scripture of the angel of the LORD. </w:t>
      </w:r>
      <w:r w:rsidR="00DA45B1">
        <w:rPr>
          <w:rFonts w:ascii="Times New Roman" w:hAnsi="Times New Roman" w:cs="Times New Roman"/>
          <w:sz w:val="24"/>
          <w:szCs w:val="24"/>
        </w:rPr>
        <w:t xml:space="preserve">Most likely a preincarnate appearance of the second Person of the Trinity. Notice verse 13. The first revelation of the Angel of the LORD is seen in the salvation of Hagar. </w:t>
      </w:r>
    </w:p>
    <w:p w14:paraId="790EB955" w14:textId="77777777" w:rsidR="00D06ED7" w:rsidRDefault="00DA45B1" w:rsidP="00D06ED7">
      <w:pPr>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Not to one seeking God, but to one fleeing. </w:t>
      </w:r>
    </w:p>
    <w:p w14:paraId="47100262" w14:textId="77777777" w:rsidR="00D06ED7" w:rsidRDefault="00DA45B1" w:rsidP="00D06ED7">
      <w:pPr>
        <w:ind w:left="720" w:hanging="720"/>
        <w:jc w:val="center"/>
        <w:rPr>
          <w:rFonts w:ascii="Times New Roman" w:hAnsi="Times New Roman" w:cs="Times New Roman"/>
          <w:sz w:val="24"/>
          <w:szCs w:val="24"/>
        </w:rPr>
      </w:pPr>
      <w:r>
        <w:rPr>
          <w:rFonts w:ascii="Times New Roman" w:hAnsi="Times New Roman" w:cs="Times New Roman"/>
          <w:sz w:val="24"/>
          <w:szCs w:val="24"/>
        </w:rPr>
        <w:t xml:space="preserve">Not to Abram the great patriarch, but to Hagar. </w:t>
      </w:r>
    </w:p>
    <w:p w14:paraId="378AA227" w14:textId="4892E961" w:rsidR="00D06ED7" w:rsidRDefault="00D06ED7" w:rsidP="00D06ED7">
      <w:pPr>
        <w:ind w:left="720" w:hanging="720"/>
        <w:jc w:val="center"/>
        <w:rPr>
          <w:rFonts w:ascii="Times New Roman" w:hAnsi="Times New Roman" w:cs="Times New Roman"/>
          <w:sz w:val="24"/>
          <w:szCs w:val="24"/>
        </w:rPr>
      </w:pPr>
      <w:r>
        <w:rPr>
          <w:rFonts w:ascii="Times New Roman" w:hAnsi="Times New Roman" w:cs="Times New Roman"/>
          <w:sz w:val="24"/>
          <w:szCs w:val="24"/>
        </w:rPr>
        <w:t>Not to a man but to a woman</w:t>
      </w:r>
    </w:p>
    <w:p w14:paraId="09A5E6B0" w14:textId="77777777" w:rsidR="00D06ED7" w:rsidRDefault="00DA45B1" w:rsidP="00D06ED7">
      <w:pPr>
        <w:ind w:left="720" w:hanging="720"/>
        <w:jc w:val="center"/>
        <w:rPr>
          <w:rFonts w:ascii="Times New Roman" w:hAnsi="Times New Roman" w:cs="Times New Roman"/>
          <w:sz w:val="24"/>
          <w:szCs w:val="24"/>
        </w:rPr>
      </w:pPr>
      <w:r>
        <w:rPr>
          <w:rFonts w:ascii="Times New Roman" w:hAnsi="Times New Roman" w:cs="Times New Roman"/>
          <w:sz w:val="24"/>
          <w:szCs w:val="24"/>
        </w:rPr>
        <w:t xml:space="preserve">Not to an heir but to a fugitive, an outcast. </w:t>
      </w:r>
    </w:p>
    <w:p w14:paraId="5AF9BB27" w14:textId="5C7B84E3" w:rsidR="002D4C38" w:rsidRDefault="00DA45B1" w:rsidP="00D06ED7">
      <w:pPr>
        <w:ind w:left="720" w:hanging="720"/>
        <w:jc w:val="center"/>
        <w:rPr>
          <w:rFonts w:ascii="Times New Roman" w:hAnsi="Times New Roman" w:cs="Times New Roman"/>
          <w:sz w:val="24"/>
          <w:szCs w:val="24"/>
        </w:rPr>
      </w:pPr>
      <w:r>
        <w:rPr>
          <w:rFonts w:ascii="Times New Roman" w:hAnsi="Times New Roman" w:cs="Times New Roman"/>
          <w:sz w:val="24"/>
          <w:szCs w:val="24"/>
        </w:rPr>
        <w:t>Not to one of high rank but to a slave girl.</w:t>
      </w:r>
      <w:r w:rsidR="00AF0ED4">
        <w:rPr>
          <w:rFonts w:ascii="Times New Roman" w:hAnsi="Times New Roman" w:cs="Times New Roman"/>
          <w:sz w:val="24"/>
          <w:szCs w:val="24"/>
        </w:rPr>
        <w:t xml:space="preserve"> Compare John 4.</w:t>
      </w:r>
    </w:p>
    <w:p w14:paraId="3A8D20CE" w14:textId="212B22F1" w:rsidR="003D4C1D" w:rsidRPr="003D4C1D" w:rsidRDefault="003D4C1D" w:rsidP="003D4C1D">
      <w:pPr>
        <w:ind w:left="720" w:hanging="720"/>
        <w:jc w:val="center"/>
        <w:rPr>
          <w:rFonts w:ascii="Times New Roman" w:hAnsi="Times New Roman" w:cs="Times New Roman"/>
          <w:i/>
          <w:iCs/>
          <w:sz w:val="24"/>
          <w:szCs w:val="24"/>
        </w:rPr>
      </w:pPr>
      <w:r w:rsidRPr="003D4C1D">
        <w:rPr>
          <w:rFonts w:ascii="Times New Roman" w:hAnsi="Times New Roman" w:cs="Times New Roman"/>
          <w:i/>
          <w:iCs/>
          <w:sz w:val="24"/>
          <w:szCs w:val="24"/>
        </w:rPr>
        <w:t>“To the outcast on her knees you are the God Who really sees”</w:t>
      </w:r>
    </w:p>
    <w:p w14:paraId="1C6AB914" w14:textId="77777777" w:rsidR="006F6891" w:rsidRDefault="00D06ED7" w:rsidP="00EF38A5">
      <w:pPr>
        <w:ind w:left="720" w:hanging="720"/>
        <w:rPr>
          <w:rFonts w:ascii="Times New Roman" w:hAnsi="Times New Roman" w:cs="Times New Roman"/>
          <w:sz w:val="24"/>
          <w:szCs w:val="24"/>
        </w:rPr>
      </w:pPr>
      <w:r>
        <w:rPr>
          <w:rFonts w:ascii="Times New Roman" w:hAnsi="Times New Roman" w:cs="Times New Roman"/>
          <w:sz w:val="24"/>
          <w:szCs w:val="24"/>
        </w:rPr>
        <w:t>The angel of the LORD rescues her before she goes back to Egypt, bondage and darkness.</w:t>
      </w:r>
      <w:r w:rsidR="006F6891">
        <w:rPr>
          <w:rFonts w:ascii="Times New Roman" w:hAnsi="Times New Roman" w:cs="Times New Roman"/>
          <w:sz w:val="24"/>
          <w:szCs w:val="24"/>
        </w:rPr>
        <w:t xml:space="preserve"> See </w:t>
      </w:r>
    </w:p>
    <w:p w14:paraId="7DE6C4C5" w14:textId="466E9C30" w:rsidR="003D4C1D" w:rsidRDefault="006F6891" w:rsidP="00EF38A5">
      <w:pPr>
        <w:ind w:left="720" w:hanging="720"/>
        <w:rPr>
          <w:rFonts w:ascii="Times New Roman" w:hAnsi="Times New Roman" w:cs="Times New Roman"/>
          <w:sz w:val="24"/>
          <w:szCs w:val="24"/>
        </w:rPr>
      </w:pPr>
      <w:r>
        <w:rPr>
          <w:rFonts w:ascii="Times New Roman" w:hAnsi="Times New Roman" w:cs="Times New Roman"/>
          <w:sz w:val="24"/>
          <w:szCs w:val="24"/>
        </w:rPr>
        <w:t>also Exodus 3:2;9-11;13</w:t>
      </w:r>
    </w:p>
    <w:p w14:paraId="67A0D2FC" w14:textId="2558C823" w:rsidR="00D06ED7" w:rsidRDefault="00970C97" w:rsidP="00970C97">
      <w:pPr>
        <w:ind w:left="720" w:hanging="720"/>
        <w:jc w:val="center"/>
        <w:rPr>
          <w:rFonts w:ascii="Times New Roman" w:hAnsi="Times New Roman" w:cs="Times New Roman"/>
          <w:sz w:val="24"/>
          <w:szCs w:val="24"/>
        </w:rPr>
      </w:pPr>
      <w:r>
        <w:rPr>
          <w:rFonts w:ascii="Times New Roman" w:hAnsi="Times New Roman" w:cs="Times New Roman"/>
          <w:sz w:val="24"/>
          <w:szCs w:val="24"/>
        </w:rPr>
        <w:t>Genesis 16 and 21 should be compared and noted for the applications:</w:t>
      </w:r>
    </w:p>
    <w:p w14:paraId="35546843" w14:textId="20721CFE" w:rsidR="00970C97" w:rsidRDefault="00970C97" w:rsidP="00EF38A5">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Historically – Abraham and Sarah’s efforts to “help God out”</w:t>
      </w:r>
    </w:p>
    <w:p w14:paraId="262318A2" w14:textId="3A93F0F6" w:rsidR="00970C97" w:rsidRDefault="00970C97" w:rsidP="00EF38A5">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Doctrinally – Law (self-effort) and Grace. </w:t>
      </w:r>
    </w:p>
    <w:p w14:paraId="209AB0FA" w14:textId="0CD24F0B" w:rsidR="00970C97" w:rsidRDefault="00970C97" w:rsidP="00EF38A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Practically – God’s care for the outcast and “outsiders”</w:t>
      </w:r>
    </w:p>
    <w:p w14:paraId="59E9AE01" w14:textId="277BCC33" w:rsidR="00970C97" w:rsidRDefault="00970C97" w:rsidP="00EF38A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Devotionally – Abraham and his sons. </w:t>
      </w:r>
      <w:r w:rsidR="004E6C25">
        <w:rPr>
          <w:rFonts w:ascii="Times New Roman" w:hAnsi="Times New Roman" w:cs="Times New Roman"/>
          <w:sz w:val="24"/>
          <w:szCs w:val="24"/>
        </w:rPr>
        <w:t xml:space="preserve">See 17:18. </w:t>
      </w:r>
      <w:r>
        <w:rPr>
          <w:rFonts w:ascii="Times New Roman" w:hAnsi="Times New Roman" w:cs="Times New Roman"/>
          <w:sz w:val="24"/>
          <w:szCs w:val="24"/>
        </w:rPr>
        <w:t>Think of what 21:14 must have meant!</w:t>
      </w:r>
    </w:p>
    <w:p w14:paraId="153283C8" w14:textId="580E8B81" w:rsidR="004E6C25" w:rsidRDefault="004E6C25" w:rsidP="00EF38A5">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Dispensationally – Galatians 4:21-31 and the allegory of Sarah and Hagar. Isaac and Ishmael. </w:t>
      </w:r>
    </w:p>
    <w:p w14:paraId="5D1C9FE7" w14:textId="07415A89" w:rsidR="00611F26" w:rsidRDefault="00611F26" w:rsidP="00611F26">
      <w:pPr>
        <w:ind w:left="720" w:hanging="720"/>
        <w:jc w:val="center"/>
        <w:rPr>
          <w:rFonts w:ascii="Times New Roman" w:hAnsi="Times New Roman" w:cs="Times New Roman"/>
          <w:sz w:val="24"/>
          <w:szCs w:val="24"/>
        </w:rPr>
      </w:pPr>
      <w:r>
        <w:rPr>
          <w:rFonts w:ascii="Times New Roman" w:hAnsi="Times New Roman" w:cs="Times New Roman"/>
          <w:sz w:val="24"/>
          <w:szCs w:val="24"/>
        </w:rPr>
        <w:t>Two Covenants – Galatians 4:24</w:t>
      </w:r>
    </w:p>
    <w:p w14:paraId="399E3DB9" w14:textId="77777777" w:rsidR="00611F26" w:rsidRDefault="00611F26" w:rsidP="00EF38A5">
      <w:pPr>
        <w:ind w:left="720" w:hanging="72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675"/>
        <w:gridCol w:w="4675"/>
      </w:tblGrid>
      <w:tr w:rsidR="00611F26" w14:paraId="357BEA0C" w14:textId="77777777" w:rsidTr="00611F26">
        <w:tc>
          <w:tcPr>
            <w:tcW w:w="4675" w:type="dxa"/>
          </w:tcPr>
          <w:p w14:paraId="19A1B952" w14:textId="48599E29" w:rsidR="00611F26" w:rsidRDefault="00611F26" w:rsidP="00611F26">
            <w:pPr>
              <w:jc w:val="center"/>
              <w:rPr>
                <w:rFonts w:ascii="Times New Roman" w:hAnsi="Times New Roman" w:cs="Times New Roman"/>
                <w:sz w:val="24"/>
                <w:szCs w:val="24"/>
              </w:rPr>
            </w:pPr>
            <w:r>
              <w:rPr>
                <w:rFonts w:ascii="Times New Roman" w:hAnsi="Times New Roman" w:cs="Times New Roman"/>
                <w:sz w:val="24"/>
                <w:szCs w:val="24"/>
              </w:rPr>
              <w:t>Genesis 16 Go back. Stay in tent</w:t>
            </w:r>
          </w:p>
        </w:tc>
        <w:tc>
          <w:tcPr>
            <w:tcW w:w="4675" w:type="dxa"/>
          </w:tcPr>
          <w:p w14:paraId="6C4F339C" w14:textId="0151194A" w:rsidR="00611F26" w:rsidRDefault="00611F26" w:rsidP="00611F26">
            <w:pPr>
              <w:jc w:val="center"/>
              <w:rPr>
                <w:rFonts w:ascii="Times New Roman" w:hAnsi="Times New Roman" w:cs="Times New Roman"/>
                <w:sz w:val="24"/>
                <w:szCs w:val="24"/>
              </w:rPr>
            </w:pPr>
            <w:r>
              <w:rPr>
                <w:rFonts w:ascii="Times New Roman" w:hAnsi="Times New Roman" w:cs="Times New Roman"/>
                <w:sz w:val="24"/>
                <w:szCs w:val="24"/>
              </w:rPr>
              <w:t xml:space="preserve">Genesis 21 </w:t>
            </w:r>
            <w:r w:rsidR="006122A2">
              <w:rPr>
                <w:rFonts w:ascii="Times New Roman" w:hAnsi="Times New Roman" w:cs="Times New Roman"/>
                <w:sz w:val="24"/>
                <w:szCs w:val="24"/>
              </w:rPr>
              <w:t>Cast out the bondwoman</w:t>
            </w:r>
          </w:p>
        </w:tc>
      </w:tr>
      <w:tr w:rsidR="00611F26" w14:paraId="2C04D902" w14:textId="77777777" w:rsidTr="00611F26">
        <w:tc>
          <w:tcPr>
            <w:tcW w:w="4675" w:type="dxa"/>
          </w:tcPr>
          <w:p w14:paraId="6DCEAA4B" w14:textId="305CE940" w:rsidR="00611F26" w:rsidRDefault="006122A2" w:rsidP="00611F26">
            <w:pPr>
              <w:jc w:val="center"/>
              <w:rPr>
                <w:rFonts w:ascii="Times New Roman" w:hAnsi="Times New Roman" w:cs="Times New Roman"/>
                <w:sz w:val="24"/>
                <w:szCs w:val="24"/>
              </w:rPr>
            </w:pPr>
            <w:r>
              <w:rPr>
                <w:rFonts w:ascii="Times New Roman" w:hAnsi="Times New Roman" w:cs="Times New Roman"/>
                <w:sz w:val="24"/>
                <w:szCs w:val="24"/>
              </w:rPr>
              <w:t>Ishmael – of the bondwoman</w:t>
            </w:r>
          </w:p>
        </w:tc>
        <w:tc>
          <w:tcPr>
            <w:tcW w:w="4675" w:type="dxa"/>
          </w:tcPr>
          <w:p w14:paraId="2C67FA94" w14:textId="6C6D3FAF" w:rsidR="00611F26" w:rsidRDefault="006122A2" w:rsidP="00611F26">
            <w:pPr>
              <w:jc w:val="center"/>
              <w:rPr>
                <w:rFonts w:ascii="Times New Roman" w:hAnsi="Times New Roman" w:cs="Times New Roman"/>
                <w:sz w:val="24"/>
                <w:szCs w:val="24"/>
              </w:rPr>
            </w:pPr>
            <w:r>
              <w:rPr>
                <w:rFonts w:ascii="Times New Roman" w:hAnsi="Times New Roman" w:cs="Times New Roman"/>
                <w:sz w:val="24"/>
                <w:szCs w:val="24"/>
              </w:rPr>
              <w:t>Isaac – of the freewoman</w:t>
            </w:r>
          </w:p>
        </w:tc>
      </w:tr>
      <w:tr w:rsidR="00611F26" w14:paraId="00A51202" w14:textId="77777777" w:rsidTr="00611F26">
        <w:tc>
          <w:tcPr>
            <w:tcW w:w="4675" w:type="dxa"/>
          </w:tcPr>
          <w:p w14:paraId="5105E204" w14:textId="6928014C" w:rsidR="00611F26" w:rsidRDefault="006122A2" w:rsidP="00611F26">
            <w:pPr>
              <w:jc w:val="center"/>
              <w:rPr>
                <w:rFonts w:ascii="Times New Roman" w:hAnsi="Times New Roman" w:cs="Times New Roman"/>
                <w:sz w:val="24"/>
                <w:szCs w:val="24"/>
              </w:rPr>
            </w:pPr>
            <w:r>
              <w:rPr>
                <w:rFonts w:ascii="Times New Roman" w:hAnsi="Times New Roman" w:cs="Times New Roman"/>
                <w:sz w:val="24"/>
                <w:szCs w:val="24"/>
              </w:rPr>
              <w:t>Ishmael – the flesh</w:t>
            </w:r>
          </w:p>
        </w:tc>
        <w:tc>
          <w:tcPr>
            <w:tcW w:w="4675" w:type="dxa"/>
          </w:tcPr>
          <w:p w14:paraId="69BC8772" w14:textId="31A6D9FE" w:rsidR="00611F26" w:rsidRDefault="006122A2" w:rsidP="00611F26">
            <w:pPr>
              <w:jc w:val="center"/>
              <w:rPr>
                <w:rFonts w:ascii="Times New Roman" w:hAnsi="Times New Roman" w:cs="Times New Roman"/>
                <w:sz w:val="24"/>
                <w:szCs w:val="24"/>
              </w:rPr>
            </w:pPr>
            <w:r>
              <w:rPr>
                <w:rFonts w:ascii="Times New Roman" w:hAnsi="Times New Roman" w:cs="Times New Roman"/>
                <w:sz w:val="24"/>
                <w:szCs w:val="24"/>
              </w:rPr>
              <w:t>Isaac – the promise</w:t>
            </w:r>
          </w:p>
        </w:tc>
      </w:tr>
      <w:tr w:rsidR="006122A2" w14:paraId="3802A093" w14:textId="77777777" w:rsidTr="00611F26">
        <w:tc>
          <w:tcPr>
            <w:tcW w:w="4675" w:type="dxa"/>
          </w:tcPr>
          <w:p w14:paraId="07C8BE68" w14:textId="060B8D74" w:rsidR="006122A2" w:rsidRDefault="006122A2" w:rsidP="00611F26">
            <w:pPr>
              <w:jc w:val="center"/>
              <w:rPr>
                <w:rFonts w:ascii="Times New Roman" w:hAnsi="Times New Roman" w:cs="Times New Roman"/>
                <w:sz w:val="24"/>
                <w:szCs w:val="24"/>
              </w:rPr>
            </w:pPr>
            <w:r>
              <w:rPr>
                <w:rFonts w:ascii="Times New Roman" w:hAnsi="Times New Roman" w:cs="Times New Roman"/>
                <w:sz w:val="24"/>
                <w:szCs w:val="24"/>
              </w:rPr>
              <w:t>Covenant of Law</w:t>
            </w:r>
          </w:p>
        </w:tc>
        <w:tc>
          <w:tcPr>
            <w:tcW w:w="4675" w:type="dxa"/>
          </w:tcPr>
          <w:p w14:paraId="3B3D4165" w14:textId="51A56DAB" w:rsidR="006122A2" w:rsidRDefault="006122A2" w:rsidP="00611F26">
            <w:pPr>
              <w:jc w:val="center"/>
              <w:rPr>
                <w:rFonts w:ascii="Times New Roman" w:hAnsi="Times New Roman" w:cs="Times New Roman"/>
                <w:sz w:val="24"/>
                <w:szCs w:val="24"/>
              </w:rPr>
            </w:pPr>
            <w:r>
              <w:rPr>
                <w:rFonts w:ascii="Times New Roman" w:hAnsi="Times New Roman" w:cs="Times New Roman"/>
                <w:sz w:val="24"/>
                <w:szCs w:val="24"/>
              </w:rPr>
              <w:t>Covenant of Grace</w:t>
            </w:r>
          </w:p>
        </w:tc>
      </w:tr>
    </w:tbl>
    <w:p w14:paraId="1248C868" w14:textId="1E4E36EF" w:rsidR="00611F26" w:rsidRDefault="00611F26" w:rsidP="00EF38A5">
      <w:pPr>
        <w:ind w:left="720" w:hanging="720"/>
        <w:rPr>
          <w:rFonts w:ascii="Times New Roman" w:hAnsi="Times New Roman" w:cs="Times New Roman"/>
          <w:sz w:val="24"/>
          <w:szCs w:val="24"/>
        </w:rPr>
      </w:pPr>
    </w:p>
    <w:p w14:paraId="0E2FBB7F" w14:textId="0E2AD7D4" w:rsidR="00264E24" w:rsidRDefault="00264E24" w:rsidP="00EF38A5">
      <w:pPr>
        <w:ind w:left="720" w:hanging="720"/>
        <w:rPr>
          <w:rFonts w:ascii="Times New Roman" w:hAnsi="Times New Roman" w:cs="Times New Roman"/>
          <w:sz w:val="24"/>
          <w:szCs w:val="24"/>
        </w:rPr>
      </w:pPr>
      <w:r>
        <w:rPr>
          <w:rFonts w:ascii="Times New Roman" w:hAnsi="Times New Roman" w:cs="Times New Roman"/>
          <w:sz w:val="24"/>
          <w:szCs w:val="24"/>
        </w:rPr>
        <w:t xml:space="preserve">Once </w:t>
      </w:r>
      <w:r w:rsidR="0021578A">
        <w:rPr>
          <w:rFonts w:ascii="Times New Roman" w:hAnsi="Times New Roman" w:cs="Times New Roman"/>
          <w:sz w:val="24"/>
          <w:szCs w:val="24"/>
        </w:rPr>
        <w:t>again,</w:t>
      </w:r>
      <w:r>
        <w:rPr>
          <w:rFonts w:ascii="Times New Roman" w:hAnsi="Times New Roman" w:cs="Times New Roman"/>
          <w:sz w:val="24"/>
          <w:szCs w:val="24"/>
        </w:rPr>
        <w:t xml:space="preserve"> we notice how the New Testament uses the Old Testament. We also see how the </w:t>
      </w:r>
    </w:p>
    <w:p w14:paraId="46DB473A" w14:textId="77777777" w:rsidR="00264E24" w:rsidRDefault="00264E24" w:rsidP="00EF38A5">
      <w:pPr>
        <w:ind w:left="720" w:hanging="720"/>
        <w:rPr>
          <w:rFonts w:ascii="Times New Roman" w:hAnsi="Times New Roman" w:cs="Times New Roman"/>
          <w:sz w:val="24"/>
          <w:szCs w:val="24"/>
        </w:rPr>
      </w:pPr>
      <w:r>
        <w:rPr>
          <w:rFonts w:ascii="Times New Roman" w:hAnsi="Times New Roman" w:cs="Times New Roman"/>
          <w:sz w:val="24"/>
          <w:szCs w:val="24"/>
        </w:rPr>
        <w:t xml:space="preserve">accurate recording of these historical events preserves, upholds, and illuminates the doctrinal </w:t>
      </w:r>
    </w:p>
    <w:p w14:paraId="7A48171A" w14:textId="0F5B9121" w:rsidR="00611F26" w:rsidRPr="00111B78" w:rsidRDefault="00264E24" w:rsidP="00EF38A5">
      <w:pPr>
        <w:ind w:left="720" w:hanging="720"/>
        <w:rPr>
          <w:rFonts w:ascii="Times New Roman" w:hAnsi="Times New Roman" w:cs="Times New Roman"/>
          <w:sz w:val="24"/>
          <w:szCs w:val="24"/>
        </w:rPr>
      </w:pPr>
      <w:r>
        <w:rPr>
          <w:rFonts w:ascii="Times New Roman" w:hAnsi="Times New Roman" w:cs="Times New Roman"/>
          <w:sz w:val="24"/>
          <w:szCs w:val="24"/>
        </w:rPr>
        <w:t>truths of Scripture.</w:t>
      </w:r>
    </w:p>
    <w:sectPr w:rsidR="00611F26" w:rsidRPr="00111B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A8C1" w14:textId="77777777" w:rsidR="00CA6F60" w:rsidRDefault="00CA6F60" w:rsidP="002C6968">
      <w:pPr>
        <w:spacing w:after="0" w:line="240" w:lineRule="auto"/>
      </w:pPr>
      <w:r>
        <w:separator/>
      </w:r>
    </w:p>
  </w:endnote>
  <w:endnote w:type="continuationSeparator" w:id="0">
    <w:p w14:paraId="25B47069" w14:textId="77777777" w:rsidR="00CA6F60" w:rsidRDefault="00CA6F60" w:rsidP="002C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FF40" w14:textId="77777777" w:rsidR="00CA6F60" w:rsidRDefault="00CA6F60" w:rsidP="002C6968">
      <w:pPr>
        <w:spacing w:after="0" w:line="240" w:lineRule="auto"/>
      </w:pPr>
      <w:r>
        <w:separator/>
      </w:r>
    </w:p>
  </w:footnote>
  <w:footnote w:type="continuationSeparator" w:id="0">
    <w:p w14:paraId="41BBA608" w14:textId="77777777" w:rsidR="00CA6F60" w:rsidRDefault="00CA6F60" w:rsidP="002C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09287"/>
      <w:docPartObj>
        <w:docPartGallery w:val="Page Numbers (Top of Page)"/>
        <w:docPartUnique/>
      </w:docPartObj>
    </w:sdtPr>
    <w:sdtEndPr>
      <w:rPr>
        <w:noProof/>
      </w:rPr>
    </w:sdtEndPr>
    <w:sdtContent>
      <w:p w14:paraId="559A1DAE" w14:textId="61E9E9F3" w:rsidR="002C6968" w:rsidRDefault="002C6968">
        <w:pPr>
          <w:pStyle w:val="Header"/>
        </w:pPr>
        <w:r>
          <w:fldChar w:fldCharType="begin"/>
        </w:r>
        <w:r>
          <w:instrText xml:space="preserve"> PAGE   \* MERGEFORMAT </w:instrText>
        </w:r>
        <w:r>
          <w:fldChar w:fldCharType="separate"/>
        </w:r>
        <w:r>
          <w:rPr>
            <w:noProof/>
          </w:rPr>
          <w:t>2</w:t>
        </w:r>
        <w:r>
          <w:rPr>
            <w:noProof/>
          </w:rPr>
          <w:fldChar w:fldCharType="end"/>
        </w:r>
      </w:p>
    </w:sdtContent>
  </w:sdt>
  <w:p w14:paraId="5CD0BA8C" w14:textId="77777777" w:rsidR="002C6968" w:rsidRDefault="002C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87"/>
    <w:rsid w:val="0002283D"/>
    <w:rsid w:val="000277A7"/>
    <w:rsid w:val="000418D2"/>
    <w:rsid w:val="00111B78"/>
    <w:rsid w:val="00145568"/>
    <w:rsid w:val="00150895"/>
    <w:rsid w:val="001B682C"/>
    <w:rsid w:val="0021578A"/>
    <w:rsid w:val="00240952"/>
    <w:rsid w:val="00264E24"/>
    <w:rsid w:val="00264F00"/>
    <w:rsid w:val="0027387E"/>
    <w:rsid w:val="002C6968"/>
    <w:rsid w:val="002D25F8"/>
    <w:rsid w:val="002D4C38"/>
    <w:rsid w:val="00302A19"/>
    <w:rsid w:val="003D4C1D"/>
    <w:rsid w:val="004004A9"/>
    <w:rsid w:val="0049179E"/>
    <w:rsid w:val="004C548F"/>
    <w:rsid w:val="004E6C25"/>
    <w:rsid w:val="005142C3"/>
    <w:rsid w:val="00584CD0"/>
    <w:rsid w:val="00611F26"/>
    <w:rsid w:val="006122A2"/>
    <w:rsid w:val="006F6891"/>
    <w:rsid w:val="00724EAC"/>
    <w:rsid w:val="007344E7"/>
    <w:rsid w:val="007374CA"/>
    <w:rsid w:val="00775B3A"/>
    <w:rsid w:val="007A47EF"/>
    <w:rsid w:val="007B2C87"/>
    <w:rsid w:val="007E4AB7"/>
    <w:rsid w:val="008B1DB6"/>
    <w:rsid w:val="008D6248"/>
    <w:rsid w:val="009127B5"/>
    <w:rsid w:val="00970C97"/>
    <w:rsid w:val="009F39AE"/>
    <w:rsid w:val="00AB1B44"/>
    <w:rsid w:val="00AF0ED4"/>
    <w:rsid w:val="00BD5373"/>
    <w:rsid w:val="00C12BFD"/>
    <w:rsid w:val="00C16248"/>
    <w:rsid w:val="00C30DA6"/>
    <w:rsid w:val="00CA290C"/>
    <w:rsid w:val="00CA6F60"/>
    <w:rsid w:val="00D06ED7"/>
    <w:rsid w:val="00D136C9"/>
    <w:rsid w:val="00DA45B1"/>
    <w:rsid w:val="00E046F4"/>
    <w:rsid w:val="00E10A31"/>
    <w:rsid w:val="00EC2131"/>
    <w:rsid w:val="00EF38A5"/>
    <w:rsid w:val="00F2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A141"/>
  <w15:chartTrackingRefBased/>
  <w15:docId w15:val="{D9A131E2-46AF-40E2-B848-4371AFBE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68"/>
  </w:style>
  <w:style w:type="paragraph" w:styleId="Footer">
    <w:name w:val="footer"/>
    <w:basedOn w:val="Normal"/>
    <w:link w:val="FooterChar"/>
    <w:uiPriority w:val="99"/>
    <w:unhideWhenUsed/>
    <w:rsid w:val="002C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68"/>
  </w:style>
  <w:style w:type="table" w:styleId="TableGrid">
    <w:name w:val="Table Grid"/>
    <w:basedOn w:val="TableNormal"/>
    <w:uiPriority w:val="39"/>
    <w:rsid w:val="0061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Price</dc:creator>
  <cp:keywords/>
  <dc:description/>
  <cp:lastModifiedBy>Larry Price</cp:lastModifiedBy>
  <cp:revision>27</cp:revision>
  <dcterms:created xsi:type="dcterms:W3CDTF">2023-12-28T13:14:00Z</dcterms:created>
  <dcterms:modified xsi:type="dcterms:W3CDTF">2024-01-04T10:59:00Z</dcterms:modified>
</cp:coreProperties>
</file>