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7296" w14:textId="20BAF7D3" w:rsidR="00724EAC" w:rsidRPr="00940DB3" w:rsidRDefault="00215A55" w:rsidP="00215A55">
      <w:pPr>
        <w:jc w:val="center"/>
        <w:rPr>
          <w:rFonts w:ascii="Times New Roman" w:hAnsi="Times New Roman" w:cs="Times New Roman"/>
          <w:sz w:val="24"/>
          <w:szCs w:val="24"/>
        </w:rPr>
      </w:pPr>
      <w:r>
        <w:rPr>
          <w:rFonts w:ascii="Times New Roman" w:hAnsi="Times New Roman" w:cs="Times New Roman"/>
          <w:sz w:val="24"/>
          <w:szCs w:val="24"/>
        </w:rPr>
        <w:t>Genesis 18</w:t>
      </w:r>
    </w:p>
    <w:p w14:paraId="7D97469A" w14:textId="0B4C6A93" w:rsidR="00940DB3" w:rsidRDefault="00215A55">
      <w:pPr>
        <w:rPr>
          <w:rFonts w:ascii="Times New Roman" w:hAnsi="Times New Roman" w:cs="Times New Roman"/>
          <w:sz w:val="24"/>
          <w:szCs w:val="24"/>
        </w:rPr>
      </w:pPr>
      <w:r>
        <w:rPr>
          <w:rFonts w:ascii="Times New Roman" w:hAnsi="Times New Roman" w:cs="Times New Roman"/>
          <w:sz w:val="24"/>
          <w:szCs w:val="24"/>
        </w:rPr>
        <w:t>Genesis 18:1-15</w:t>
      </w:r>
      <w:r>
        <w:rPr>
          <w:rFonts w:ascii="Times New Roman" w:hAnsi="Times New Roman" w:cs="Times New Roman"/>
          <w:sz w:val="24"/>
          <w:szCs w:val="24"/>
        </w:rPr>
        <w:tab/>
      </w:r>
      <w:r>
        <w:rPr>
          <w:rFonts w:ascii="Times New Roman" w:hAnsi="Times New Roman" w:cs="Times New Roman"/>
          <w:sz w:val="24"/>
          <w:szCs w:val="24"/>
        </w:rPr>
        <w:tab/>
        <w:t>Concerning the Seed</w:t>
      </w:r>
    </w:p>
    <w:p w14:paraId="53DBF01C" w14:textId="35D771A4" w:rsidR="00215A55" w:rsidRPr="00940DB3" w:rsidRDefault="00215A55" w:rsidP="00215A55">
      <w:pPr>
        <w:rPr>
          <w:rFonts w:ascii="Times New Roman" w:hAnsi="Times New Roman" w:cs="Times New Roman"/>
          <w:sz w:val="24"/>
          <w:szCs w:val="24"/>
        </w:rPr>
      </w:pPr>
      <w:r>
        <w:rPr>
          <w:rFonts w:ascii="Times New Roman" w:hAnsi="Times New Roman" w:cs="Times New Roman"/>
          <w:sz w:val="24"/>
          <w:szCs w:val="24"/>
        </w:rPr>
        <w:t>Genesis 18:16-33</w:t>
      </w:r>
      <w:r>
        <w:rPr>
          <w:rFonts w:ascii="Times New Roman" w:hAnsi="Times New Roman" w:cs="Times New Roman"/>
          <w:sz w:val="24"/>
          <w:szCs w:val="24"/>
        </w:rPr>
        <w:tab/>
      </w:r>
      <w:r>
        <w:rPr>
          <w:rFonts w:ascii="Times New Roman" w:hAnsi="Times New Roman" w:cs="Times New Roman"/>
          <w:sz w:val="24"/>
          <w:szCs w:val="24"/>
        </w:rPr>
        <w:tab/>
        <w:t>Concerning Sodom</w:t>
      </w:r>
    </w:p>
    <w:p w14:paraId="06DA20A9" w14:textId="0AE738CF" w:rsidR="00215A55" w:rsidRDefault="00215A55" w:rsidP="00215A55">
      <w:pPr>
        <w:rPr>
          <w:rFonts w:ascii="Times New Roman" w:hAnsi="Times New Roman" w:cs="Times New Roman"/>
          <w:sz w:val="24"/>
          <w:szCs w:val="24"/>
        </w:rPr>
      </w:pPr>
      <w:r>
        <w:rPr>
          <w:rFonts w:ascii="Times New Roman" w:hAnsi="Times New Roman" w:cs="Times New Roman"/>
          <w:sz w:val="24"/>
          <w:szCs w:val="24"/>
        </w:rPr>
        <w:t>Genesis 18:1-8</w:t>
      </w:r>
      <w:r>
        <w:rPr>
          <w:rFonts w:ascii="Times New Roman" w:hAnsi="Times New Roman" w:cs="Times New Roman"/>
          <w:sz w:val="24"/>
          <w:szCs w:val="24"/>
        </w:rPr>
        <w:tab/>
        <w:t>The LORD appears to Abraham</w:t>
      </w:r>
    </w:p>
    <w:p w14:paraId="2C6931EF" w14:textId="70479C59" w:rsidR="00215A55" w:rsidRDefault="00215A55" w:rsidP="00215A55">
      <w:pPr>
        <w:rPr>
          <w:rFonts w:ascii="Times New Roman" w:hAnsi="Times New Roman" w:cs="Times New Roman"/>
          <w:sz w:val="24"/>
          <w:szCs w:val="24"/>
        </w:rPr>
      </w:pPr>
      <w:r>
        <w:rPr>
          <w:rFonts w:ascii="Times New Roman" w:hAnsi="Times New Roman" w:cs="Times New Roman"/>
          <w:sz w:val="24"/>
          <w:szCs w:val="24"/>
        </w:rPr>
        <w:t>Genesis 18:9-15</w:t>
      </w:r>
      <w:r>
        <w:rPr>
          <w:rFonts w:ascii="Times New Roman" w:hAnsi="Times New Roman" w:cs="Times New Roman"/>
          <w:sz w:val="24"/>
          <w:szCs w:val="24"/>
        </w:rPr>
        <w:tab/>
        <w:t>The Laugh of Unbelief</w:t>
      </w:r>
    </w:p>
    <w:p w14:paraId="40CCFF00" w14:textId="57916B56" w:rsidR="00215A55" w:rsidRDefault="00215A55" w:rsidP="00215A55">
      <w:pPr>
        <w:rPr>
          <w:rFonts w:ascii="Times New Roman" w:hAnsi="Times New Roman" w:cs="Times New Roman"/>
          <w:sz w:val="24"/>
          <w:szCs w:val="24"/>
        </w:rPr>
      </w:pPr>
      <w:r>
        <w:rPr>
          <w:rFonts w:ascii="Times New Roman" w:hAnsi="Times New Roman" w:cs="Times New Roman"/>
          <w:sz w:val="24"/>
          <w:szCs w:val="24"/>
        </w:rPr>
        <w:t>Genesis 18:16-22</w:t>
      </w:r>
      <w:r>
        <w:rPr>
          <w:rFonts w:ascii="Times New Roman" w:hAnsi="Times New Roman" w:cs="Times New Roman"/>
          <w:sz w:val="24"/>
          <w:szCs w:val="24"/>
        </w:rPr>
        <w:tab/>
        <w:t xml:space="preserve">The LORD reveals </w:t>
      </w:r>
      <w:r w:rsidR="00FE1A00">
        <w:rPr>
          <w:rFonts w:ascii="Times New Roman" w:hAnsi="Times New Roman" w:cs="Times New Roman"/>
          <w:sz w:val="24"/>
          <w:szCs w:val="24"/>
        </w:rPr>
        <w:t>His plan to Abraham</w:t>
      </w:r>
    </w:p>
    <w:p w14:paraId="3741E7B3" w14:textId="265F9381" w:rsidR="00FE1A00" w:rsidRPr="00940DB3" w:rsidRDefault="00FE1A00" w:rsidP="00215A55">
      <w:pPr>
        <w:rPr>
          <w:rFonts w:ascii="Times New Roman" w:hAnsi="Times New Roman" w:cs="Times New Roman"/>
          <w:sz w:val="24"/>
          <w:szCs w:val="24"/>
        </w:rPr>
      </w:pPr>
      <w:r>
        <w:rPr>
          <w:rFonts w:ascii="Times New Roman" w:hAnsi="Times New Roman" w:cs="Times New Roman"/>
          <w:sz w:val="24"/>
          <w:szCs w:val="24"/>
        </w:rPr>
        <w:t>Genesis 18:23-33</w:t>
      </w:r>
      <w:r>
        <w:rPr>
          <w:rFonts w:ascii="Times New Roman" w:hAnsi="Times New Roman" w:cs="Times New Roman"/>
          <w:sz w:val="24"/>
          <w:szCs w:val="24"/>
        </w:rPr>
        <w:tab/>
        <w:t>Abraham pleads before the LORD</w:t>
      </w:r>
    </w:p>
    <w:p w14:paraId="47B689B0" w14:textId="4B4A4316" w:rsidR="00215A55" w:rsidRPr="00940DB3" w:rsidRDefault="00FE1A00" w:rsidP="00215A55">
      <w:pPr>
        <w:rPr>
          <w:rFonts w:ascii="Times New Roman" w:hAnsi="Times New Roman" w:cs="Times New Roman"/>
          <w:sz w:val="24"/>
          <w:szCs w:val="24"/>
        </w:rPr>
      </w:pPr>
      <w:r>
        <w:rPr>
          <w:rFonts w:ascii="Times New Roman" w:hAnsi="Times New Roman" w:cs="Times New Roman"/>
          <w:sz w:val="24"/>
          <w:szCs w:val="24"/>
        </w:rPr>
        <w:t>We see in this chapter:</w:t>
      </w:r>
    </w:p>
    <w:p w14:paraId="042D03A9" w14:textId="38930691" w:rsidR="00215A55" w:rsidRDefault="00FE1A00" w:rsidP="00FE1A00">
      <w:pPr>
        <w:jc w:val="center"/>
        <w:rPr>
          <w:rFonts w:ascii="Times New Roman" w:hAnsi="Times New Roman" w:cs="Times New Roman"/>
          <w:sz w:val="24"/>
          <w:szCs w:val="24"/>
        </w:rPr>
      </w:pPr>
      <w:r>
        <w:rPr>
          <w:rFonts w:ascii="Times New Roman" w:hAnsi="Times New Roman" w:cs="Times New Roman"/>
          <w:sz w:val="24"/>
          <w:szCs w:val="24"/>
        </w:rPr>
        <w:t>Providing Refreshment for the LORD</w:t>
      </w:r>
    </w:p>
    <w:p w14:paraId="06EB31A2" w14:textId="501E0EA2" w:rsidR="00FE1A00" w:rsidRDefault="00FE1A00" w:rsidP="00FE1A00">
      <w:pPr>
        <w:jc w:val="center"/>
        <w:rPr>
          <w:rFonts w:ascii="Times New Roman" w:hAnsi="Times New Roman" w:cs="Times New Roman"/>
          <w:sz w:val="24"/>
          <w:szCs w:val="24"/>
        </w:rPr>
      </w:pPr>
      <w:r>
        <w:rPr>
          <w:rFonts w:ascii="Times New Roman" w:hAnsi="Times New Roman" w:cs="Times New Roman"/>
          <w:sz w:val="24"/>
          <w:szCs w:val="24"/>
        </w:rPr>
        <w:t>Enjoying Fellowship with the LORD</w:t>
      </w:r>
    </w:p>
    <w:p w14:paraId="05418B3E" w14:textId="0B9B8CAC" w:rsidR="00FE1A00" w:rsidRPr="00940DB3" w:rsidRDefault="00FE1A00" w:rsidP="00FE1A00">
      <w:pPr>
        <w:jc w:val="center"/>
        <w:rPr>
          <w:rFonts w:ascii="Times New Roman" w:hAnsi="Times New Roman" w:cs="Times New Roman"/>
          <w:sz w:val="24"/>
          <w:szCs w:val="24"/>
        </w:rPr>
      </w:pPr>
      <w:r>
        <w:rPr>
          <w:rFonts w:ascii="Times New Roman" w:hAnsi="Times New Roman" w:cs="Times New Roman"/>
          <w:sz w:val="24"/>
          <w:szCs w:val="24"/>
        </w:rPr>
        <w:t>Pleading for others before the LORD</w:t>
      </w:r>
    </w:p>
    <w:p w14:paraId="565F4228" w14:textId="7F6F7FBB" w:rsidR="006E69D8" w:rsidRDefault="006E69D8" w:rsidP="006E69D8">
      <w:pPr>
        <w:rPr>
          <w:rFonts w:ascii="Times New Roman" w:hAnsi="Times New Roman" w:cs="Times New Roman"/>
          <w:sz w:val="24"/>
          <w:szCs w:val="24"/>
        </w:rPr>
      </w:pPr>
      <w:r>
        <w:rPr>
          <w:rFonts w:ascii="Times New Roman" w:hAnsi="Times New Roman" w:cs="Times New Roman"/>
          <w:sz w:val="24"/>
          <w:szCs w:val="24"/>
        </w:rPr>
        <w:t>Genesis 18:13,14 compare Hebrews 11:11 and 1Peter 3:6</w:t>
      </w:r>
    </w:p>
    <w:p w14:paraId="2E61E9F3" w14:textId="4B810198" w:rsidR="006E69D8" w:rsidRPr="00940DB3" w:rsidRDefault="006E69D8" w:rsidP="006E69D8">
      <w:pPr>
        <w:rPr>
          <w:rFonts w:ascii="Times New Roman" w:hAnsi="Times New Roman" w:cs="Times New Roman"/>
          <w:sz w:val="24"/>
          <w:szCs w:val="24"/>
        </w:rPr>
      </w:pPr>
      <w:r>
        <w:rPr>
          <w:rFonts w:ascii="Times New Roman" w:hAnsi="Times New Roman" w:cs="Times New Roman"/>
          <w:sz w:val="24"/>
          <w:szCs w:val="24"/>
        </w:rPr>
        <w:t>“Friend of God” 2Chronicles 20:7; Isiah 41:8; James 2:23</w:t>
      </w:r>
    </w:p>
    <w:p w14:paraId="0A6FCFDF" w14:textId="21925872" w:rsidR="00215A55" w:rsidRDefault="00CE1579">
      <w:pPr>
        <w:rPr>
          <w:rFonts w:ascii="Times New Roman" w:hAnsi="Times New Roman" w:cs="Times New Roman"/>
          <w:sz w:val="24"/>
          <w:szCs w:val="24"/>
        </w:rPr>
      </w:pPr>
      <w:r>
        <w:rPr>
          <w:rFonts w:ascii="Times New Roman" w:hAnsi="Times New Roman" w:cs="Times New Roman"/>
          <w:sz w:val="24"/>
          <w:szCs w:val="24"/>
        </w:rPr>
        <w:t>Fellowship with God (intimacy – see John 14:23) leads to Intercession with God</w:t>
      </w:r>
    </w:p>
    <w:p w14:paraId="563F20F4" w14:textId="77777777" w:rsidR="00082B2F" w:rsidRDefault="006233A2" w:rsidP="006233A2">
      <w:pPr>
        <w:rPr>
          <w:rFonts w:ascii="Times New Roman" w:hAnsi="Times New Roman" w:cs="Times New Roman"/>
          <w:sz w:val="24"/>
          <w:szCs w:val="24"/>
        </w:rPr>
      </w:pPr>
      <w:r>
        <w:rPr>
          <w:rFonts w:ascii="Times New Roman" w:hAnsi="Times New Roman" w:cs="Times New Roman"/>
          <w:sz w:val="24"/>
          <w:szCs w:val="24"/>
        </w:rPr>
        <w:t xml:space="preserve">We see the LORD answering the desire of Abraham’s heart in the deliverance of Lot. But He </w:t>
      </w:r>
    </w:p>
    <w:p w14:paraId="649B9657" w14:textId="18FD02AF" w:rsidR="006233A2" w:rsidRPr="00940DB3" w:rsidRDefault="006233A2" w:rsidP="006233A2">
      <w:pPr>
        <w:rPr>
          <w:rFonts w:ascii="Times New Roman" w:hAnsi="Times New Roman" w:cs="Times New Roman"/>
          <w:sz w:val="24"/>
          <w:szCs w:val="24"/>
        </w:rPr>
      </w:pPr>
      <w:r>
        <w:rPr>
          <w:rFonts w:ascii="Times New Roman" w:hAnsi="Times New Roman" w:cs="Times New Roman"/>
          <w:sz w:val="24"/>
          <w:szCs w:val="24"/>
        </w:rPr>
        <w:t xml:space="preserve">didn’t answer in the way that Abraham wanted Him to. </w:t>
      </w:r>
      <w:r w:rsidR="006832D2">
        <w:rPr>
          <w:rFonts w:ascii="Times New Roman" w:hAnsi="Times New Roman" w:cs="Times New Roman"/>
          <w:sz w:val="24"/>
          <w:szCs w:val="24"/>
        </w:rPr>
        <w:t xml:space="preserve">Compare Genesis 19:27-29. </w:t>
      </w:r>
      <w:r>
        <w:rPr>
          <w:rFonts w:ascii="Times New Roman" w:hAnsi="Times New Roman" w:cs="Times New Roman"/>
          <w:sz w:val="24"/>
          <w:szCs w:val="24"/>
        </w:rPr>
        <w:t>There weren’t 10! (Genesis 19:14,15)</w:t>
      </w:r>
      <w:r w:rsidR="006832D2" w:rsidRPr="006832D2">
        <w:rPr>
          <w:rFonts w:ascii="Times New Roman" w:hAnsi="Times New Roman" w:cs="Times New Roman"/>
          <w:sz w:val="24"/>
          <w:szCs w:val="24"/>
        </w:rPr>
        <w:t xml:space="preserve"> </w:t>
      </w:r>
      <w:r w:rsidR="006832D2">
        <w:rPr>
          <w:rFonts w:ascii="Times New Roman" w:hAnsi="Times New Roman" w:cs="Times New Roman"/>
          <w:sz w:val="24"/>
          <w:szCs w:val="24"/>
        </w:rPr>
        <w:t xml:space="preserve">Lot and his wife (2), two daughters (2). </w:t>
      </w:r>
    </w:p>
    <w:p w14:paraId="742487BB" w14:textId="6B5C53B1" w:rsidR="00CE1579" w:rsidRDefault="00FF5FE7">
      <w:pPr>
        <w:rPr>
          <w:rFonts w:ascii="Times New Roman" w:hAnsi="Times New Roman" w:cs="Times New Roman"/>
          <w:sz w:val="24"/>
          <w:szCs w:val="24"/>
        </w:rPr>
      </w:pPr>
      <w:r>
        <w:rPr>
          <w:rFonts w:ascii="Times New Roman" w:hAnsi="Times New Roman" w:cs="Times New Roman"/>
          <w:sz w:val="24"/>
          <w:szCs w:val="24"/>
        </w:rPr>
        <w:t xml:space="preserve">Abraham was a recipient of revealed truth regarding judgment to come. This moved him to intercessory prayer. Contrast this with the prophet Jonah who was glad for the impending destruction of Ninevah. See the Lord Jesus weeping over Jerusalem. </w:t>
      </w:r>
    </w:p>
    <w:p w14:paraId="6A90E84A" w14:textId="3E858235" w:rsidR="00006EB0" w:rsidRDefault="00006EB0">
      <w:pPr>
        <w:rPr>
          <w:rFonts w:ascii="Times New Roman" w:hAnsi="Times New Roman" w:cs="Times New Roman"/>
          <w:sz w:val="24"/>
          <w:szCs w:val="24"/>
        </w:rPr>
      </w:pPr>
      <w:r>
        <w:rPr>
          <w:rFonts w:ascii="Times New Roman" w:hAnsi="Times New Roman" w:cs="Times New Roman"/>
          <w:sz w:val="24"/>
          <w:szCs w:val="24"/>
        </w:rPr>
        <w:t>As believers, we have been taken in to His confidence. John 15:15. We don’t have to study the newspapers or cable news to know what the future holds.</w:t>
      </w:r>
    </w:p>
    <w:p w14:paraId="36B1305E" w14:textId="685875B0" w:rsidR="00FF5FE7" w:rsidRDefault="00FF5FE7">
      <w:pPr>
        <w:rPr>
          <w:rFonts w:ascii="Times New Roman" w:hAnsi="Times New Roman" w:cs="Times New Roman"/>
          <w:sz w:val="24"/>
          <w:szCs w:val="24"/>
        </w:rPr>
      </w:pPr>
      <w:r>
        <w:rPr>
          <w:rFonts w:ascii="Times New Roman" w:hAnsi="Times New Roman" w:cs="Times New Roman"/>
          <w:sz w:val="24"/>
          <w:szCs w:val="24"/>
        </w:rPr>
        <w:t>18:1-15</w:t>
      </w:r>
      <w:r>
        <w:rPr>
          <w:rFonts w:ascii="Times New Roman" w:hAnsi="Times New Roman" w:cs="Times New Roman"/>
          <w:sz w:val="24"/>
          <w:szCs w:val="24"/>
        </w:rPr>
        <w:tab/>
        <w:t>Promised Seed</w:t>
      </w:r>
      <w:r>
        <w:rPr>
          <w:rFonts w:ascii="Times New Roman" w:hAnsi="Times New Roman" w:cs="Times New Roman"/>
          <w:sz w:val="24"/>
          <w:szCs w:val="24"/>
        </w:rPr>
        <w:tab/>
      </w:r>
      <w:r>
        <w:rPr>
          <w:rFonts w:ascii="Times New Roman" w:hAnsi="Times New Roman" w:cs="Times New Roman"/>
          <w:sz w:val="24"/>
          <w:szCs w:val="24"/>
        </w:rPr>
        <w:tab/>
        <w:t>18:16-</w:t>
      </w:r>
      <w:r w:rsidR="00C35836">
        <w:rPr>
          <w:rFonts w:ascii="Times New Roman" w:hAnsi="Times New Roman" w:cs="Times New Roman"/>
          <w:sz w:val="24"/>
          <w:szCs w:val="24"/>
        </w:rPr>
        <w:t>3</w:t>
      </w:r>
      <w:r>
        <w:rPr>
          <w:rFonts w:ascii="Times New Roman" w:hAnsi="Times New Roman" w:cs="Times New Roman"/>
          <w:sz w:val="24"/>
          <w:szCs w:val="24"/>
        </w:rPr>
        <w:t>3</w:t>
      </w:r>
      <w:r>
        <w:rPr>
          <w:rFonts w:ascii="Times New Roman" w:hAnsi="Times New Roman" w:cs="Times New Roman"/>
          <w:sz w:val="24"/>
          <w:szCs w:val="24"/>
        </w:rPr>
        <w:tab/>
        <w:t>Intercession</w:t>
      </w:r>
      <w:r w:rsidR="00C35836">
        <w:rPr>
          <w:rFonts w:ascii="Times New Roman" w:hAnsi="Times New Roman" w:cs="Times New Roman"/>
          <w:sz w:val="24"/>
          <w:szCs w:val="24"/>
        </w:rPr>
        <w:tab/>
        <w:t>19 Judgment (the righteous delivered)</w:t>
      </w:r>
    </w:p>
    <w:p w14:paraId="509AF6DF" w14:textId="04AB6B80" w:rsidR="00C35836" w:rsidRDefault="00432525">
      <w:pPr>
        <w:rPr>
          <w:rFonts w:ascii="Times New Roman" w:hAnsi="Times New Roman" w:cs="Times New Roman"/>
          <w:sz w:val="24"/>
          <w:szCs w:val="24"/>
        </w:rPr>
      </w:pPr>
      <w:r>
        <w:rPr>
          <w:rFonts w:ascii="Times New Roman" w:hAnsi="Times New Roman" w:cs="Times New Roman"/>
          <w:sz w:val="24"/>
          <w:szCs w:val="24"/>
        </w:rPr>
        <w:t>Again,</w:t>
      </w:r>
      <w:r w:rsidR="00C35836">
        <w:rPr>
          <w:rFonts w:ascii="Times New Roman" w:hAnsi="Times New Roman" w:cs="Times New Roman"/>
          <w:sz w:val="24"/>
          <w:szCs w:val="24"/>
        </w:rPr>
        <w:t xml:space="preserve"> we observe as in Joshua 6 and 1 Kings 18,19 – the calm, dispassionate </w:t>
      </w:r>
      <w:r w:rsidR="004E3AAC">
        <w:rPr>
          <w:rFonts w:ascii="Times New Roman" w:hAnsi="Times New Roman" w:cs="Times New Roman"/>
          <w:sz w:val="24"/>
          <w:szCs w:val="24"/>
        </w:rPr>
        <w:t>Lord</w:t>
      </w:r>
      <w:r w:rsidR="00B842D5">
        <w:rPr>
          <w:rFonts w:ascii="Times New Roman" w:hAnsi="Times New Roman" w:cs="Times New Roman"/>
          <w:sz w:val="24"/>
          <w:szCs w:val="24"/>
        </w:rPr>
        <w:t xml:space="preserve"> {note what the still small voice </w:t>
      </w:r>
      <w:r w:rsidR="00B842D5" w:rsidRPr="00B842D5">
        <w:rPr>
          <w:rFonts w:ascii="Times New Roman" w:hAnsi="Times New Roman" w:cs="Times New Roman"/>
          <w:i/>
          <w:iCs/>
          <w:sz w:val="24"/>
          <w:szCs w:val="24"/>
        </w:rPr>
        <w:t xml:space="preserve">says </w:t>
      </w:r>
      <w:r w:rsidR="00B842D5">
        <w:rPr>
          <w:rFonts w:ascii="Times New Roman" w:hAnsi="Times New Roman" w:cs="Times New Roman"/>
          <w:sz w:val="24"/>
          <w:szCs w:val="24"/>
        </w:rPr>
        <w:t>1Kings 19:12}</w:t>
      </w:r>
      <w:r w:rsidR="004E3AAC">
        <w:rPr>
          <w:rFonts w:ascii="Times New Roman" w:hAnsi="Times New Roman" w:cs="Times New Roman"/>
          <w:sz w:val="24"/>
          <w:szCs w:val="24"/>
        </w:rPr>
        <w:t xml:space="preserve">. Not explosive or in a tantrum. When judgment falls it is </w:t>
      </w:r>
      <w:r>
        <w:rPr>
          <w:rFonts w:ascii="Times New Roman" w:hAnsi="Times New Roman" w:cs="Times New Roman"/>
          <w:sz w:val="24"/>
          <w:szCs w:val="24"/>
        </w:rPr>
        <w:t>sure</w:t>
      </w:r>
      <w:r w:rsidR="004E3AAC">
        <w:rPr>
          <w:rFonts w:ascii="Times New Roman" w:hAnsi="Times New Roman" w:cs="Times New Roman"/>
          <w:sz w:val="24"/>
          <w:szCs w:val="24"/>
        </w:rPr>
        <w:t xml:space="preserve"> and deliberate with equilibrium and justice. </w:t>
      </w:r>
    </w:p>
    <w:p w14:paraId="06D5FCB1" w14:textId="77777777" w:rsidR="00006EB0" w:rsidRDefault="00006EB0">
      <w:pPr>
        <w:rPr>
          <w:rFonts w:ascii="Times New Roman" w:hAnsi="Times New Roman" w:cs="Times New Roman"/>
          <w:sz w:val="24"/>
          <w:szCs w:val="24"/>
        </w:rPr>
      </w:pPr>
      <w:r>
        <w:rPr>
          <w:rFonts w:ascii="Times New Roman" w:hAnsi="Times New Roman" w:cs="Times New Roman"/>
          <w:sz w:val="24"/>
          <w:szCs w:val="24"/>
        </w:rPr>
        <w:t xml:space="preserve">There is here a real lesson in prayer – being in tune with the Lord to know His mind. </w:t>
      </w:r>
    </w:p>
    <w:p w14:paraId="2AC73B56" w14:textId="56F9389F" w:rsidR="00006EB0" w:rsidRDefault="00006EB0">
      <w:pPr>
        <w:rPr>
          <w:rFonts w:ascii="Times New Roman" w:hAnsi="Times New Roman" w:cs="Times New Roman"/>
          <w:sz w:val="24"/>
          <w:szCs w:val="24"/>
        </w:rPr>
      </w:pPr>
      <w:r>
        <w:rPr>
          <w:rFonts w:ascii="Times New Roman" w:hAnsi="Times New Roman" w:cs="Times New Roman"/>
          <w:sz w:val="24"/>
          <w:szCs w:val="24"/>
        </w:rPr>
        <w:t>John 14:13;</w:t>
      </w:r>
      <w:r w:rsidR="00D03950">
        <w:rPr>
          <w:rFonts w:ascii="Times New Roman" w:hAnsi="Times New Roman" w:cs="Times New Roman"/>
          <w:sz w:val="24"/>
          <w:szCs w:val="24"/>
        </w:rPr>
        <w:t xml:space="preserve"> </w:t>
      </w:r>
      <w:r>
        <w:rPr>
          <w:rFonts w:ascii="Times New Roman" w:hAnsi="Times New Roman" w:cs="Times New Roman"/>
          <w:sz w:val="24"/>
          <w:szCs w:val="24"/>
        </w:rPr>
        <w:t>16:23; 15:7; 1John 5:14,15</w:t>
      </w:r>
    </w:p>
    <w:p w14:paraId="25A1EF7B" w14:textId="07EF349F" w:rsidR="00006EB0" w:rsidRDefault="00006EB0">
      <w:pPr>
        <w:rPr>
          <w:rFonts w:ascii="Times New Roman" w:hAnsi="Times New Roman" w:cs="Times New Roman"/>
          <w:sz w:val="24"/>
          <w:szCs w:val="24"/>
        </w:rPr>
      </w:pPr>
      <w:r>
        <w:rPr>
          <w:rFonts w:ascii="Times New Roman" w:hAnsi="Times New Roman" w:cs="Times New Roman"/>
          <w:sz w:val="24"/>
          <w:szCs w:val="24"/>
        </w:rPr>
        <w:t xml:space="preserve">Twice Lot was saved by Abraham – once by the sword (chapter 14) and once by intercession (chapter </w:t>
      </w:r>
      <w:r w:rsidR="00502507">
        <w:rPr>
          <w:rFonts w:ascii="Times New Roman" w:hAnsi="Times New Roman" w:cs="Times New Roman"/>
          <w:sz w:val="24"/>
          <w:szCs w:val="24"/>
        </w:rPr>
        <w:t xml:space="preserve">18). </w:t>
      </w:r>
      <w:r w:rsidR="00502507">
        <w:rPr>
          <w:rFonts w:ascii="Times New Roman" w:hAnsi="Times New Roman" w:cs="Times New Roman"/>
          <w:sz w:val="24"/>
          <w:szCs w:val="24"/>
        </w:rPr>
        <w:tab/>
        <w:t>Ephesians 6:17,18</w:t>
      </w:r>
      <w:r w:rsidR="00502507">
        <w:rPr>
          <w:rFonts w:ascii="Times New Roman" w:hAnsi="Times New Roman" w:cs="Times New Roman"/>
          <w:sz w:val="24"/>
          <w:szCs w:val="24"/>
        </w:rPr>
        <w:tab/>
        <w:t>1Timothy 2:1</w:t>
      </w:r>
    </w:p>
    <w:p w14:paraId="75B9C966" w14:textId="35DEBE0B" w:rsidR="00D03950" w:rsidRDefault="00D03950" w:rsidP="00D0395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Abraham’s prayer </w:t>
      </w:r>
    </w:p>
    <w:p w14:paraId="147A4B2E" w14:textId="13ECDEF6" w:rsidR="00D03950" w:rsidRDefault="00D03950">
      <w:pPr>
        <w:rPr>
          <w:rFonts w:ascii="Times New Roman" w:hAnsi="Times New Roman" w:cs="Times New Roman"/>
          <w:sz w:val="24"/>
          <w:szCs w:val="24"/>
        </w:rPr>
      </w:pPr>
      <w:r>
        <w:rPr>
          <w:rFonts w:ascii="Times New Roman" w:hAnsi="Times New Roman" w:cs="Times New Roman"/>
          <w:sz w:val="24"/>
          <w:szCs w:val="24"/>
        </w:rPr>
        <w:t>Humble v.27</w:t>
      </w:r>
    </w:p>
    <w:p w14:paraId="2B8AE518" w14:textId="01324F93" w:rsidR="00D03950" w:rsidRDefault="00D03950">
      <w:pPr>
        <w:rPr>
          <w:rFonts w:ascii="Times New Roman" w:hAnsi="Times New Roman" w:cs="Times New Roman"/>
          <w:sz w:val="24"/>
          <w:szCs w:val="24"/>
        </w:rPr>
      </w:pPr>
      <w:r>
        <w:rPr>
          <w:rFonts w:ascii="Times New Roman" w:hAnsi="Times New Roman" w:cs="Times New Roman"/>
          <w:sz w:val="24"/>
          <w:szCs w:val="24"/>
        </w:rPr>
        <w:t>Persevering (6times beseeching the Lord)</w:t>
      </w:r>
    </w:p>
    <w:p w14:paraId="75F00496" w14:textId="02236378" w:rsidR="00D03950" w:rsidRDefault="00D03950">
      <w:pPr>
        <w:rPr>
          <w:rFonts w:ascii="Times New Roman" w:hAnsi="Times New Roman" w:cs="Times New Roman"/>
          <w:sz w:val="24"/>
          <w:szCs w:val="24"/>
        </w:rPr>
      </w:pPr>
      <w:r>
        <w:rPr>
          <w:rFonts w:ascii="Times New Roman" w:hAnsi="Times New Roman" w:cs="Times New Roman"/>
          <w:sz w:val="24"/>
          <w:szCs w:val="24"/>
        </w:rPr>
        <w:t>Not presumptuous or demanding</w:t>
      </w:r>
    </w:p>
    <w:p w14:paraId="7940B594" w14:textId="0A839B78" w:rsidR="00D03950" w:rsidRDefault="00D03950">
      <w:pPr>
        <w:rPr>
          <w:rFonts w:ascii="Times New Roman" w:hAnsi="Times New Roman" w:cs="Times New Roman"/>
          <w:sz w:val="24"/>
          <w:szCs w:val="24"/>
        </w:rPr>
      </w:pPr>
      <w:r>
        <w:rPr>
          <w:rFonts w:ascii="Times New Roman" w:hAnsi="Times New Roman" w:cs="Times New Roman"/>
          <w:sz w:val="24"/>
          <w:szCs w:val="24"/>
        </w:rPr>
        <w:t>Not answered like he asked for it to be</w:t>
      </w:r>
    </w:p>
    <w:p w14:paraId="5DA5C845" w14:textId="22AB9464" w:rsidR="00D03950" w:rsidRPr="00940DB3" w:rsidRDefault="00D03950">
      <w:pPr>
        <w:rPr>
          <w:rFonts w:ascii="Times New Roman" w:hAnsi="Times New Roman" w:cs="Times New Roman"/>
          <w:sz w:val="24"/>
          <w:szCs w:val="24"/>
        </w:rPr>
      </w:pPr>
    </w:p>
    <w:p w14:paraId="59C07742" w14:textId="394D6316" w:rsidR="00D03950" w:rsidRDefault="00D03950">
      <w:pPr>
        <w:rPr>
          <w:rFonts w:ascii="Times New Roman" w:hAnsi="Times New Roman" w:cs="Times New Roman"/>
          <w:sz w:val="24"/>
          <w:szCs w:val="24"/>
        </w:rPr>
      </w:pPr>
      <w:r>
        <w:rPr>
          <w:rFonts w:ascii="Times New Roman" w:hAnsi="Times New Roman" w:cs="Times New Roman"/>
          <w:sz w:val="24"/>
          <w:szCs w:val="24"/>
        </w:rPr>
        <w:t>Chapter 18 – Abraham</w:t>
      </w:r>
      <w:r w:rsidR="00BF3C77">
        <w:rPr>
          <w:rFonts w:ascii="Times New Roman" w:hAnsi="Times New Roman" w:cs="Times New Roman"/>
          <w:sz w:val="24"/>
          <w:szCs w:val="24"/>
        </w:rPr>
        <w:tab/>
      </w:r>
      <w:r w:rsidR="00BF3C77">
        <w:rPr>
          <w:rFonts w:ascii="Times New Roman" w:hAnsi="Times New Roman" w:cs="Times New Roman"/>
          <w:sz w:val="24"/>
          <w:szCs w:val="24"/>
        </w:rPr>
        <w:tab/>
      </w:r>
      <w:r w:rsidR="00BF3C77">
        <w:rPr>
          <w:rFonts w:ascii="Times New Roman" w:hAnsi="Times New Roman" w:cs="Times New Roman"/>
          <w:sz w:val="24"/>
          <w:szCs w:val="24"/>
        </w:rPr>
        <w:tab/>
      </w:r>
      <w:r w:rsidR="00BF3C77">
        <w:rPr>
          <w:rFonts w:ascii="Times New Roman" w:hAnsi="Times New Roman" w:cs="Times New Roman"/>
          <w:sz w:val="24"/>
          <w:szCs w:val="24"/>
        </w:rPr>
        <w:tab/>
        <w:t>Chapter 19 – contrast Lot!</w:t>
      </w:r>
    </w:p>
    <w:p w14:paraId="45FF94C2" w14:textId="7083BA2E" w:rsidR="00D03950" w:rsidRDefault="00BF3C7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Divine visitation</w:t>
      </w:r>
    </w:p>
    <w:p w14:paraId="411536CB" w14:textId="7D3F61BD" w:rsidR="00BF3C77" w:rsidRDefault="00BF3C7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Ministering to the Lord</w:t>
      </w:r>
    </w:p>
    <w:p w14:paraId="19ABFAD5" w14:textId="7E4F84E2" w:rsidR="00BF3C77" w:rsidRDefault="00BF3C7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Faith confirmed</w:t>
      </w:r>
    </w:p>
    <w:p w14:paraId="4D5787AF" w14:textId="76E7B767" w:rsidR="00BF3C77" w:rsidRDefault="00BF3C77">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Taken in to Divine confidence</w:t>
      </w:r>
    </w:p>
    <w:p w14:paraId="2247BB2B" w14:textId="25564F19" w:rsidR="00BF3C77" w:rsidRPr="00940DB3" w:rsidRDefault="00BF3C77">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Interceding for others </w:t>
      </w:r>
    </w:p>
    <w:sectPr w:rsidR="00BF3C77" w:rsidRPr="00940D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0FBC" w14:textId="77777777" w:rsidR="001306B2" w:rsidRDefault="001306B2" w:rsidP="00940DB3">
      <w:pPr>
        <w:spacing w:after="0" w:line="240" w:lineRule="auto"/>
      </w:pPr>
      <w:r>
        <w:separator/>
      </w:r>
    </w:p>
  </w:endnote>
  <w:endnote w:type="continuationSeparator" w:id="0">
    <w:p w14:paraId="15BAB689" w14:textId="77777777" w:rsidR="001306B2" w:rsidRDefault="001306B2" w:rsidP="0094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04FC" w14:textId="77777777" w:rsidR="001306B2" w:rsidRDefault="001306B2" w:rsidP="00940DB3">
      <w:pPr>
        <w:spacing w:after="0" w:line="240" w:lineRule="auto"/>
      </w:pPr>
      <w:r>
        <w:separator/>
      </w:r>
    </w:p>
  </w:footnote>
  <w:footnote w:type="continuationSeparator" w:id="0">
    <w:p w14:paraId="1AD83A25" w14:textId="77777777" w:rsidR="001306B2" w:rsidRDefault="001306B2" w:rsidP="0094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52650"/>
      <w:docPartObj>
        <w:docPartGallery w:val="Page Numbers (Top of Page)"/>
        <w:docPartUnique/>
      </w:docPartObj>
    </w:sdtPr>
    <w:sdtEndPr>
      <w:rPr>
        <w:noProof/>
      </w:rPr>
    </w:sdtEndPr>
    <w:sdtContent>
      <w:p w14:paraId="53C003BD" w14:textId="568AD7B0" w:rsidR="00940DB3" w:rsidRDefault="00940DB3">
        <w:pPr>
          <w:pStyle w:val="Header"/>
        </w:pPr>
        <w:r>
          <w:fldChar w:fldCharType="begin"/>
        </w:r>
        <w:r>
          <w:instrText xml:space="preserve"> PAGE   \* MERGEFORMAT </w:instrText>
        </w:r>
        <w:r>
          <w:fldChar w:fldCharType="separate"/>
        </w:r>
        <w:r>
          <w:rPr>
            <w:noProof/>
          </w:rPr>
          <w:t>2</w:t>
        </w:r>
        <w:r>
          <w:rPr>
            <w:noProof/>
          </w:rPr>
          <w:fldChar w:fldCharType="end"/>
        </w:r>
      </w:p>
    </w:sdtContent>
  </w:sdt>
  <w:p w14:paraId="0A12C7EE" w14:textId="77777777" w:rsidR="00940DB3" w:rsidRDefault="00940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B3"/>
    <w:rsid w:val="00006EB0"/>
    <w:rsid w:val="00082B2F"/>
    <w:rsid w:val="001306B2"/>
    <w:rsid w:val="00150895"/>
    <w:rsid w:val="001A1958"/>
    <w:rsid w:val="00215A55"/>
    <w:rsid w:val="00432525"/>
    <w:rsid w:val="004C548F"/>
    <w:rsid w:val="004E3AAC"/>
    <w:rsid w:val="00502507"/>
    <w:rsid w:val="006233A2"/>
    <w:rsid w:val="006832D2"/>
    <w:rsid w:val="006E69D8"/>
    <w:rsid w:val="00724EAC"/>
    <w:rsid w:val="007344E7"/>
    <w:rsid w:val="008950F5"/>
    <w:rsid w:val="00940DB3"/>
    <w:rsid w:val="00B37B6C"/>
    <w:rsid w:val="00B842D5"/>
    <w:rsid w:val="00BF3C77"/>
    <w:rsid w:val="00C16248"/>
    <w:rsid w:val="00C35836"/>
    <w:rsid w:val="00CE1579"/>
    <w:rsid w:val="00D03950"/>
    <w:rsid w:val="00FE1A00"/>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D843"/>
  <w15:chartTrackingRefBased/>
  <w15:docId w15:val="{40E05BA5-CE45-43B8-BC8A-362B7839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B3"/>
  </w:style>
  <w:style w:type="paragraph" w:styleId="Footer">
    <w:name w:val="footer"/>
    <w:basedOn w:val="Normal"/>
    <w:link w:val="FooterChar"/>
    <w:uiPriority w:val="99"/>
    <w:unhideWhenUsed/>
    <w:rsid w:val="00940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Price</dc:creator>
  <cp:keywords/>
  <dc:description/>
  <cp:lastModifiedBy>Larry Price</cp:lastModifiedBy>
  <cp:revision>10</cp:revision>
  <dcterms:created xsi:type="dcterms:W3CDTF">2023-12-30T11:40:00Z</dcterms:created>
  <dcterms:modified xsi:type="dcterms:W3CDTF">2024-01-09T21:29:00Z</dcterms:modified>
</cp:coreProperties>
</file>